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72" w:rsidRPr="002445F8" w:rsidRDefault="00D7287B" w:rsidP="00CF7172">
      <w:pPr>
        <w:jc w:val="right"/>
        <w:rPr>
          <w:sz w:val="22"/>
          <w:szCs w:val="22"/>
        </w:rPr>
      </w:pPr>
      <w:r w:rsidRPr="00CD432D">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5257800</wp:posOffset>
                </wp:positionH>
                <wp:positionV relativeFrom="paragraph">
                  <wp:posOffset>-571500</wp:posOffset>
                </wp:positionV>
                <wp:extent cx="1257300" cy="438150"/>
                <wp:effectExtent l="109855" t="5080" r="13970" b="1282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57300" cy="438150"/>
                        </a:xfrm>
                        <a:prstGeom prst="wedgeEllipseCallout">
                          <a:avLst>
                            <a:gd name="adj1" fmla="val -56116"/>
                            <a:gd name="adj2" fmla="val -7333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Default="00CF7172" w:rsidP="00CF7172">
                            <w:pPr>
                              <w:snapToGrid w:val="0"/>
                              <w:rPr>
                                <w:color w:val="FF0000"/>
                                <w:sz w:val="18"/>
                              </w:rPr>
                            </w:pPr>
                            <w:r>
                              <w:rPr>
                                <w:rFonts w:hint="eastAsia"/>
                                <w:color w:val="FF0000"/>
                                <w:sz w:val="18"/>
                              </w:rPr>
                              <w:t>通し番号は事務局で記入します。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414pt;margin-top:-45pt;width:99pt;height:3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" adj="-1321,-5040" filled="f" strokecolor="red">
                <v:textbox inset="0,0,0,0">
                  <w:txbxContent>
                    <w:p w:rsidR="00CF7172" w:rsidRDefault="00CF7172" w:rsidP="00CF7172">
                      <w:pPr>
                        <w:snapToGrid w:val="0"/>
                        <w:rPr>
                          <w:rFonts w:hint="eastAsia"/>
                          <w:color w:val="FF0000"/>
                          <w:sz w:val="18"/>
                        </w:rPr>
                      </w:pPr>
                      <w:r>
                        <w:rPr>
                          <w:rFonts w:hint="eastAsia"/>
                          <w:color w:val="FF0000"/>
                          <w:sz w:val="18"/>
                        </w:rPr>
                        <w:t>通し番号は事務局で記入します。</w:t>
                      </w:r>
                    </w:p>
                  </w:txbxContent>
                </v:textbox>
              </v:shape>
            </w:pict>
          </mc:Fallback>
        </mc:AlternateContent>
      </w:r>
      <w:r w:rsidR="00CF7172" w:rsidRPr="00CD432D">
        <w:rPr>
          <w:rFonts w:hint="eastAsia"/>
          <w:sz w:val="22"/>
          <w:szCs w:val="22"/>
        </w:rPr>
        <w:t>大阪大学中国文化フォーラム・ディスカッションペーパー</w:t>
      </w:r>
      <w:r w:rsidR="00CF7172" w:rsidRPr="00CD432D">
        <w:rPr>
          <w:rFonts w:hint="eastAsia"/>
          <w:sz w:val="22"/>
          <w:szCs w:val="22"/>
        </w:rPr>
        <w:t xml:space="preserve"> No.2008-1</w:t>
      </w:r>
    </w:p>
    <w:p w:rsidR="00CF7172" w:rsidRDefault="00CF7172" w:rsidP="00CF7172"/>
    <w:p w:rsidR="00CF7172" w:rsidRDefault="00CF7172" w:rsidP="00CF7172"/>
    <w:p w:rsidR="005E6948" w:rsidRDefault="005E6948" w:rsidP="00CF7172"/>
    <w:p w:rsidR="005E6948" w:rsidRDefault="005E6948" w:rsidP="00CF7172"/>
    <w:p w:rsidR="005E6948" w:rsidRDefault="005E6948" w:rsidP="00CF7172">
      <w:pPr>
        <w:rPr>
          <w:rFonts w:hint="eastAsia"/>
        </w:rPr>
      </w:pPr>
    </w:p>
    <w:p w:rsidR="00CF7172" w:rsidRPr="005340D1" w:rsidRDefault="00CF7172" w:rsidP="00CF7172"/>
    <w:p w:rsidR="00CF7172" w:rsidRPr="002445F8" w:rsidRDefault="00CF7172" w:rsidP="00CF7172">
      <w:pPr>
        <w:jc w:val="center"/>
        <w:rPr>
          <w:b/>
          <w:sz w:val="36"/>
          <w:szCs w:val="36"/>
        </w:rPr>
      </w:pPr>
      <w:r w:rsidRPr="002445F8">
        <w:rPr>
          <w:rFonts w:hint="eastAsia"/>
          <w:b/>
          <w:sz w:val="36"/>
          <w:szCs w:val="36"/>
        </w:rPr>
        <w:t>日中戦争前期における中国共産党の党軍関係について</w:t>
      </w:r>
      <w:r w:rsidRPr="002445F8">
        <w:rPr>
          <w:rStyle w:val="a3"/>
          <w:b/>
          <w:sz w:val="36"/>
          <w:szCs w:val="36"/>
        </w:rPr>
        <w:footnoteReference w:customMarkFollows="1" w:id="1"/>
        <w:t>*</w:t>
      </w:r>
    </w:p>
    <w:p w:rsidR="00CF7172" w:rsidRPr="002445F8" w:rsidRDefault="00CF7172" w:rsidP="00CF7172">
      <w:pPr>
        <w:jc w:val="center"/>
        <w:rPr>
          <w:b/>
          <w:sz w:val="28"/>
          <w:szCs w:val="28"/>
        </w:rPr>
      </w:pPr>
      <w:r w:rsidRPr="002445F8">
        <w:rPr>
          <w:rFonts w:hint="eastAsia"/>
          <w:b/>
          <w:w w:val="200"/>
          <w:sz w:val="28"/>
          <w:szCs w:val="28"/>
        </w:rPr>
        <w:t>―</w:t>
      </w:r>
      <w:r w:rsidRPr="002445F8">
        <w:rPr>
          <w:rFonts w:hint="eastAsia"/>
          <w:b/>
          <w:sz w:val="28"/>
          <w:szCs w:val="28"/>
        </w:rPr>
        <w:t>共産党史研究再考</w:t>
      </w:r>
      <w:r w:rsidRPr="002445F8">
        <w:rPr>
          <w:rFonts w:hint="eastAsia"/>
          <w:b/>
          <w:w w:val="200"/>
          <w:sz w:val="28"/>
          <w:szCs w:val="28"/>
        </w:rPr>
        <w:t>―</w:t>
      </w: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Default="00CF7172" w:rsidP="00CF7172">
      <w:pPr>
        <w:jc w:val="center"/>
        <w:rPr>
          <w:sz w:val="32"/>
        </w:rPr>
      </w:pPr>
    </w:p>
    <w:p w:rsidR="00CF7172" w:rsidRPr="00F82825" w:rsidRDefault="00CF7172" w:rsidP="00CF7172">
      <w:pPr>
        <w:jc w:val="center"/>
        <w:rPr>
          <w:sz w:val="24"/>
          <w:szCs w:val="24"/>
          <w:lang w:eastAsia="zh-CN"/>
        </w:rPr>
      </w:pPr>
      <w:r w:rsidRPr="00F82825">
        <w:rPr>
          <w:rFonts w:hint="eastAsia"/>
          <w:sz w:val="24"/>
          <w:szCs w:val="24"/>
          <w:lang w:eastAsia="zh-CN"/>
        </w:rPr>
        <w:t>2008</w:t>
      </w:r>
      <w:r w:rsidRPr="00F82825">
        <w:rPr>
          <w:rFonts w:hint="eastAsia"/>
          <w:sz w:val="24"/>
          <w:szCs w:val="24"/>
          <w:lang w:eastAsia="zh-CN"/>
        </w:rPr>
        <w:t>年</w:t>
      </w:r>
      <w:r w:rsidRPr="00F82825">
        <w:rPr>
          <w:rFonts w:hint="eastAsia"/>
          <w:sz w:val="24"/>
          <w:szCs w:val="24"/>
          <w:lang w:eastAsia="zh-CN"/>
        </w:rPr>
        <w:t>10</w:t>
      </w:r>
      <w:r w:rsidRPr="00F82825">
        <w:rPr>
          <w:rFonts w:hint="eastAsia"/>
          <w:sz w:val="24"/>
          <w:szCs w:val="24"/>
          <w:lang w:eastAsia="zh-CN"/>
        </w:rPr>
        <w:t>月</w:t>
      </w:r>
      <w:r w:rsidRPr="00F82825">
        <w:rPr>
          <w:rFonts w:hint="eastAsia"/>
          <w:sz w:val="24"/>
          <w:szCs w:val="24"/>
          <w:lang w:eastAsia="zh-CN"/>
        </w:rPr>
        <w:t>3</w:t>
      </w:r>
      <w:r w:rsidRPr="00F82825">
        <w:rPr>
          <w:rFonts w:hint="eastAsia"/>
          <w:sz w:val="24"/>
          <w:szCs w:val="24"/>
          <w:lang w:eastAsia="zh-CN"/>
        </w:rPr>
        <w:t>日</w:t>
      </w:r>
    </w:p>
    <w:p w:rsidR="00CF7172" w:rsidRDefault="00CF7172" w:rsidP="00CF7172">
      <w:pPr>
        <w:jc w:val="center"/>
        <w:rPr>
          <w:sz w:val="32"/>
          <w:lang w:eastAsia="zh-CN"/>
        </w:rPr>
      </w:pPr>
    </w:p>
    <w:p w:rsidR="00CF7172" w:rsidRDefault="00CF7172" w:rsidP="00CF7172">
      <w:pPr>
        <w:jc w:val="center"/>
        <w:rPr>
          <w:sz w:val="32"/>
        </w:rPr>
      </w:pPr>
      <w:r>
        <w:rPr>
          <w:rFonts w:hint="eastAsia"/>
          <w:sz w:val="32"/>
        </w:rPr>
        <w:t>田中　仁</w:t>
      </w:r>
      <w:r>
        <w:rPr>
          <w:rStyle w:val="a3"/>
          <w:rFonts w:hint="eastAsia"/>
          <w:sz w:val="32"/>
        </w:rPr>
        <w:footnoteReference w:customMarkFollows="1" w:id="2"/>
        <w:t>†</w:t>
      </w:r>
    </w:p>
    <w:p w:rsidR="00CF7172" w:rsidRDefault="00CF7172" w:rsidP="00CF7172">
      <w:pPr>
        <w:jc w:val="left"/>
        <w:rPr>
          <w:sz w:val="24"/>
        </w:rPr>
      </w:pPr>
    </w:p>
    <w:p w:rsidR="00CF7172" w:rsidRDefault="00CF7172" w:rsidP="00CF7172">
      <w:pPr>
        <w:jc w:val="left"/>
        <w:rPr>
          <w:sz w:val="24"/>
        </w:rPr>
      </w:pPr>
    </w:p>
    <w:p w:rsidR="00CF7172" w:rsidRDefault="00CF7172" w:rsidP="00CF7172">
      <w:pPr>
        <w:rPr>
          <w:rFonts w:eastAsia="ＤＦＰ平成明朝体W3"/>
          <w:sz w:val="22"/>
          <w:szCs w:val="22"/>
        </w:rPr>
      </w:pPr>
    </w:p>
    <w:p w:rsidR="00CF7172" w:rsidRDefault="00D7287B" w:rsidP="00CF7172">
      <w:pPr>
        <w:rPr>
          <w:rFonts w:eastAsia="ＤＦＰ平成明朝体W3"/>
          <w:sz w:val="22"/>
          <w:szCs w:val="22"/>
        </w:rPr>
      </w:pPr>
      <w:r>
        <w:rPr>
          <w:noProof/>
          <w:sz w:val="20"/>
        </w:rPr>
        <w:lastRenderedPageBreak/>
        <mc:AlternateContent>
          <mc:Choice Requires="wps">
            <w:drawing>
              <wp:anchor distT="0" distB="0" distL="114300" distR="114300" simplePos="0" relativeHeight="251655680" behindDoc="0" locked="0" layoutInCell="1" allowOverlap="1">
                <wp:simplePos x="0" y="0"/>
                <wp:positionH relativeFrom="column">
                  <wp:posOffset>2147570</wp:posOffset>
                </wp:positionH>
                <wp:positionV relativeFrom="paragraph">
                  <wp:posOffset>13970</wp:posOffset>
                </wp:positionV>
                <wp:extent cx="1857375" cy="704850"/>
                <wp:effectExtent l="581025" t="9525" r="9525" b="1428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04850"/>
                        </a:xfrm>
                        <a:prstGeom prst="wedgeEllipseCallout">
                          <a:avLst>
                            <a:gd name="adj1" fmla="val -78583"/>
                            <a:gd name="adj2" fmla="val 6747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Default="00CF7172" w:rsidP="00CF7172">
                            <w:pPr>
                              <w:snapToGrid w:val="0"/>
                              <w:rPr>
                                <w:color w:val="FF0000"/>
                                <w:sz w:val="18"/>
                              </w:rPr>
                            </w:pPr>
                            <w:r>
                              <w:rPr>
                                <w:rFonts w:hint="eastAsia"/>
                                <w:color w:val="FF0000"/>
                                <w:sz w:val="18"/>
                              </w:rPr>
                              <w:t>大学院生のみが執筆する場合は，指導教官の許可を受けた旨を明記。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3" style="position:absolute;left:0;text-align:left;margin-left:169.1pt;margin-top:1.1pt;width:146.2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" adj="-6174,25375" filled="f" strokecolor="red">
                <v:textbox inset="0,0,0,0">
                  <w:txbxContent>
                    <w:p w:rsidR="00CF7172" w:rsidRDefault="00CF7172" w:rsidP="00CF7172">
                      <w:pPr>
                        <w:snapToGrid w:val="0"/>
                        <w:rPr>
                          <w:rFonts w:hint="eastAsia"/>
                          <w:color w:val="FF0000"/>
                          <w:sz w:val="18"/>
                        </w:rPr>
                      </w:pPr>
                      <w:r>
                        <w:rPr>
                          <w:rFonts w:hint="eastAsia"/>
                          <w:color w:val="FF0000"/>
                          <w:sz w:val="18"/>
                        </w:rPr>
                        <w:t>大学院生のみが執筆する場合は，指導教官の許可を受けた旨を明記。</w:t>
                      </w:r>
                    </w:p>
                  </w:txbxContent>
                </v:textbox>
              </v:shape>
            </w:pict>
          </mc:Fallback>
        </mc:AlternateContent>
      </w:r>
    </w:p>
    <w:p w:rsidR="00CF7172" w:rsidRDefault="00CF7172" w:rsidP="00CF7172">
      <w:pPr>
        <w:snapToGrid w:val="0"/>
        <w:rPr>
          <w:color w:val="FF0000"/>
        </w:rPr>
      </w:pPr>
    </w:p>
    <w:p w:rsidR="00CF7172" w:rsidRDefault="00CF7172" w:rsidP="00CF7172">
      <w:pPr>
        <w:snapToGrid w:val="0"/>
        <w:rPr>
          <w:color w:val="FF0000"/>
        </w:rPr>
      </w:pPr>
    </w:p>
    <w:p w:rsidR="00CF7172" w:rsidRDefault="00D7287B" w:rsidP="00CF7172">
      <w:pPr>
        <w:snapToGrid w:val="0"/>
        <w:rPr>
          <w:color w:val="FF000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2971800</wp:posOffset>
                </wp:positionH>
                <wp:positionV relativeFrom="paragraph">
                  <wp:posOffset>1064895</wp:posOffset>
                </wp:positionV>
                <wp:extent cx="1004570" cy="447675"/>
                <wp:effectExtent l="90805" t="21463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47675"/>
                        </a:xfrm>
                        <a:prstGeom prst="wedgeEllipseCallout">
                          <a:avLst>
                            <a:gd name="adj1" fmla="val -56319"/>
                            <a:gd name="adj2" fmla="val -9269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Default="00CF7172" w:rsidP="00CF7172">
                            <w:pPr>
                              <w:snapToGrid w:val="0"/>
                              <w:rPr>
                                <w:color w:val="FF0000"/>
                                <w:sz w:val="18"/>
                              </w:rPr>
                            </w:pPr>
                            <w:r>
                              <w:rPr>
                                <w:rFonts w:hint="eastAsia"/>
                                <w:color w:val="FF0000"/>
                                <w:sz w:val="18"/>
                              </w:rPr>
                              <w:t>所属，連絡先を記入。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3" style="position:absolute;left:0;text-align:left;margin-left:234pt;margin-top:83.85pt;width:79.1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" adj="-1365,-9222" filled="f" strokecolor="red">
                <v:textbox inset="0,0,0,0">
                  <w:txbxContent>
                    <w:p w:rsidR="00CF7172" w:rsidRDefault="00CF7172" w:rsidP="00CF7172">
                      <w:pPr>
                        <w:snapToGrid w:val="0"/>
                        <w:rPr>
                          <w:rFonts w:hint="eastAsia"/>
                          <w:color w:val="FF0000"/>
                          <w:sz w:val="18"/>
                        </w:rPr>
                      </w:pPr>
                      <w:r>
                        <w:rPr>
                          <w:rFonts w:hint="eastAsia"/>
                          <w:color w:val="FF0000"/>
                          <w:sz w:val="18"/>
                        </w:rPr>
                        <w:t>所属，連絡先を記入。</w:t>
                      </w:r>
                    </w:p>
                  </w:txbxContent>
                </v:textbox>
              </v:shape>
            </w:pict>
          </mc:Fallback>
        </mc:AlternateContent>
      </w:r>
    </w:p>
    <w:p w:rsidR="00CF7172" w:rsidRPr="002445F8" w:rsidRDefault="00CF7172" w:rsidP="00CF7172">
      <w:pPr>
        <w:topLinePunct/>
        <w:snapToGrid w:val="0"/>
        <w:rPr>
          <w:b/>
          <w:color w:val="FF0000"/>
          <w:sz w:val="24"/>
          <w:szCs w:val="24"/>
        </w:rPr>
      </w:pPr>
      <w:r w:rsidRPr="002445F8">
        <w:rPr>
          <w:rFonts w:hint="eastAsia"/>
          <w:b/>
          <w:color w:val="FF0000"/>
          <w:sz w:val="24"/>
          <w:szCs w:val="24"/>
        </w:rPr>
        <w:t>【原稿執筆に関するガイドライン】</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1</w:t>
      </w:r>
      <w:r>
        <w:rPr>
          <w:rFonts w:hint="eastAsia"/>
          <w:color w:val="FF0000"/>
        </w:rPr>
        <w:t>．原稿は横書きで作成する。用紙は</w:t>
      </w:r>
      <w:r>
        <w:rPr>
          <w:rFonts w:hint="eastAsia"/>
          <w:color w:val="FF0000"/>
        </w:rPr>
        <w:t>A4</w:t>
      </w:r>
      <w:r>
        <w:rPr>
          <w:rFonts w:hint="eastAsia"/>
          <w:color w:val="FF0000"/>
        </w:rPr>
        <w:t>縦，余白は上下左右とも</w:t>
      </w:r>
      <w:r w:rsidRPr="006C16FC">
        <w:rPr>
          <w:rFonts w:hint="eastAsia"/>
          <w:color w:val="FF0000"/>
        </w:rPr>
        <w:t>25mm</w:t>
      </w:r>
      <w:r>
        <w:rPr>
          <w:rFonts w:hint="eastAsia"/>
          <w:color w:val="FF0000"/>
        </w:rPr>
        <w:t>。日本語のフォントは</w:t>
      </w:r>
      <w:r>
        <w:rPr>
          <w:rFonts w:hint="eastAsia"/>
          <w:color w:val="FF0000"/>
        </w:rPr>
        <w:t>MS</w:t>
      </w:r>
      <w:r>
        <w:rPr>
          <w:rFonts w:hint="eastAsia"/>
          <w:color w:val="FF0000"/>
        </w:rPr>
        <w:t>明朝，英数は</w:t>
      </w:r>
      <w:r w:rsidRPr="005C67DA">
        <w:rPr>
          <w:color w:val="FF0000"/>
        </w:rPr>
        <w:t>Times New Roman</w:t>
      </w:r>
      <w:r>
        <w:rPr>
          <w:rFonts w:hint="eastAsia"/>
          <w:color w:val="FF0000"/>
        </w:rPr>
        <w:t>，中国語は</w:t>
      </w:r>
      <w:proofErr w:type="spellStart"/>
      <w:r>
        <w:rPr>
          <w:rFonts w:hint="eastAsia"/>
          <w:color w:val="FF0000"/>
        </w:rPr>
        <w:t>SimSum</w:t>
      </w:r>
      <w:proofErr w:type="spellEnd"/>
      <w:r>
        <w:rPr>
          <w:rFonts w:hint="eastAsia"/>
          <w:color w:val="FF0000"/>
        </w:rPr>
        <w:t>。フォントサイズは</w:t>
      </w:r>
      <w:r>
        <w:rPr>
          <w:rFonts w:hint="eastAsia"/>
          <w:color w:val="FF0000"/>
        </w:rPr>
        <w:t>10.5</w:t>
      </w:r>
      <w:r>
        <w:rPr>
          <w:rFonts w:hint="eastAsia"/>
          <w:color w:val="FF0000"/>
        </w:rPr>
        <w:t>。</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2</w:t>
      </w:r>
      <w:r>
        <w:rPr>
          <w:rFonts w:hint="eastAsia"/>
          <w:color w:val="FF0000"/>
        </w:rPr>
        <w:t>．本文はⅠ，Ⅱ，Ⅲ…と</w:t>
      </w:r>
      <w:r>
        <w:rPr>
          <w:rFonts w:hint="eastAsia"/>
          <w:color w:val="FF0000"/>
        </w:rPr>
        <w:t>1</w:t>
      </w:r>
      <w:r>
        <w:rPr>
          <w:rFonts w:hint="eastAsia"/>
          <w:color w:val="FF0000"/>
        </w:rPr>
        <w:t>），</w:t>
      </w:r>
      <w:r>
        <w:rPr>
          <w:rFonts w:hint="eastAsia"/>
          <w:color w:val="FF0000"/>
        </w:rPr>
        <w:t>2</w:t>
      </w:r>
      <w:r>
        <w:rPr>
          <w:rFonts w:hint="eastAsia"/>
          <w:color w:val="FF0000"/>
        </w:rPr>
        <w:t>），</w:t>
      </w:r>
      <w:r>
        <w:rPr>
          <w:rFonts w:hint="eastAsia"/>
          <w:color w:val="FF0000"/>
        </w:rPr>
        <w:t>3</w:t>
      </w:r>
      <w:r>
        <w:rPr>
          <w:rFonts w:hint="eastAsia"/>
          <w:color w:val="FF0000"/>
        </w:rPr>
        <w:t>）…に区切る。最初に「はじめに」，最後に「むすび」を置いてもよい。</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3</w:t>
      </w:r>
      <w:r>
        <w:rPr>
          <w:rFonts w:hint="eastAsia"/>
          <w:color w:val="FF0000"/>
        </w:rPr>
        <w:t>．句読点は全角の「，」「。」を用いる。句読点は括弧を閉じた後に置く。</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4</w:t>
      </w:r>
      <w:r>
        <w:rPr>
          <w:rFonts w:hint="eastAsia"/>
          <w:color w:val="FF0000"/>
        </w:rPr>
        <w:t>．括弧は原則として全角とする（英語表記を除く）。</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5</w:t>
      </w:r>
      <w:r>
        <w:rPr>
          <w:rFonts w:hint="eastAsia"/>
          <w:color w:val="FF0000"/>
        </w:rPr>
        <w:t>．（</w:t>
      </w:r>
      <w:r>
        <w:rPr>
          <w:rFonts w:hint="eastAsia"/>
          <w:color w:val="FF0000"/>
        </w:rPr>
        <w:t>1</w:t>
      </w:r>
      <w:r>
        <w:rPr>
          <w:rFonts w:hint="eastAsia"/>
          <w:color w:val="FF0000"/>
        </w:rPr>
        <w:t>）数字は，熟語など特別な場合を除き半角のアラビア数字とする。ただし「兆，億，万」などの漢数字を用いてもよい。</w:t>
      </w:r>
    </w:p>
    <w:p w:rsidR="00CF7172" w:rsidRDefault="00CF7172" w:rsidP="00CF7172">
      <w:pPr>
        <w:snapToGrid w:val="0"/>
        <w:ind w:firstLineChars="100" w:firstLine="210"/>
        <w:rPr>
          <w:color w:val="FF0000"/>
        </w:rPr>
      </w:pPr>
      <w:r>
        <w:rPr>
          <w:rFonts w:hint="eastAsia"/>
          <w:color w:val="FF0000"/>
        </w:rPr>
        <w:t>（</w:t>
      </w:r>
      <w:r>
        <w:rPr>
          <w:rFonts w:hint="eastAsia"/>
          <w:color w:val="FF0000"/>
        </w:rPr>
        <w:t>2</w:t>
      </w:r>
      <w:r>
        <w:rPr>
          <w:rFonts w:hint="eastAsia"/>
          <w:color w:val="FF0000"/>
        </w:rPr>
        <w:t>）分数は「</w:t>
      </w:r>
      <w:r>
        <w:rPr>
          <w:rFonts w:hint="eastAsia"/>
          <w:color w:val="FF0000"/>
        </w:rPr>
        <w:t>1/2</w:t>
      </w:r>
      <w:r>
        <w:rPr>
          <w:rFonts w:hint="eastAsia"/>
          <w:color w:val="FF0000"/>
        </w:rPr>
        <w:t>」とせず，「</w:t>
      </w:r>
      <w:r>
        <w:rPr>
          <w:rFonts w:hint="eastAsia"/>
          <w:color w:val="FF0000"/>
        </w:rPr>
        <w:t>2</w:t>
      </w:r>
      <w:r>
        <w:rPr>
          <w:rFonts w:hint="eastAsia"/>
          <w:color w:val="FF0000"/>
        </w:rPr>
        <w:t>分の</w:t>
      </w:r>
      <w:r>
        <w:rPr>
          <w:rFonts w:hint="eastAsia"/>
          <w:color w:val="FF0000"/>
        </w:rPr>
        <w:t>1</w:t>
      </w:r>
      <w:r>
        <w:rPr>
          <w:rFonts w:hint="eastAsia"/>
          <w:color w:val="FF0000"/>
        </w:rPr>
        <w:t>」と書く。</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6</w:t>
      </w:r>
      <w:r>
        <w:rPr>
          <w:rFonts w:hint="eastAsia"/>
          <w:color w:val="FF0000"/>
        </w:rPr>
        <w:t>．（</w:t>
      </w:r>
      <w:r>
        <w:rPr>
          <w:rFonts w:hint="eastAsia"/>
          <w:color w:val="FF0000"/>
        </w:rPr>
        <w:t>1</w:t>
      </w:r>
      <w:r>
        <w:rPr>
          <w:rFonts w:hint="eastAsia"/>
          <w:color w:val="FF0000"/>
        </w:rPr>
        <w:t>）年号は原則として西暦を用いる。</w:t>
      </w:r>
    </w:p>
    <w:p w:rsidR="00CF7172" w:rsidRDefault="00CF7172" w:rsidP="00CF7172">
      <w:pPr>
        <w:snapToGrid w:val="0"/>
        <w:ind w:firstLineChars="100" w:firstLine="210"/>
        <w:rPr>
          <w:color w:val="FF0000"/>
        </w:rPr>
      </w:pPr>
      <w:r>
        <w:rPr>
          <w:rFonts w:hint="eastAsia"/>
          <w:color w:val="FF0000"/>
        </w:rPr>
        <w:t>（</w:t>
      </w:r>
      <w:r>
        <w:rPr>
          <w:rFonts w:hint="eastAsia"/>
          <w:color w:val="FF0000"/>
        </w:rPr>
        <w:t>2</w:t>
      </w:r>
      <w:r>
        <w:rPr>
          <w:rFonts w:hint="eastAsia"/>
          <w:color w:val="FF0000"/>
        </w:rPr>
        <w:t>）必要に応じて，西暦の後に元号などを括弧に入れて併用してもよい。</w:t>
      </w:r>
    </w:p>
    <w:p w:rsidR="00CF7172" w:rsidRDefault="00CF7172" w:rsidP="00CF7172">
      <w:pPr>
        <w:snapToGrid w:val="0"/>
        <w:ind w:firstLineChars="600" w:firstLine="1260"/>
        <w:rPr>
          <w:color w:val="FF0000"/>
        </w:rPr>
      </w:pPr>
      <w:r>
        <w:rPr>
          <w:rFonts w:hint="eastAsia"/>
          <w:color w:val="FF0000"/>
        </w:rPr>
        <w:t>例）</w:t>
      </w:r>
      <w:r>
        <w:rPr>
          <w:rFonts w:hint="eastAsia"/>
          <w:color w:val="FF0000"/>
        </w:rPr>
        <w:t>1930</w:t>
      </w:r>
      <w:r>
        <w:rPr>
          <w:rFonts w:hint="eastAsia"/>
          <w:color w:val="FF0000"/>
        </w:rPr>
        <w:t>（昭和</w:t>
      </w:r>
      <w:r>
        <w:rPr>
          <w:rFonts w:hint="eastAsia"/>
          <w:color w:val="FF0000"/>
        </w:rPr>
        <w:t>5</w:t>
      </w:r>
      <w:r>
        <w:rPr>
          <w:rFonts w:hint="eastAsia"/>
          <w:color w:val="FF0000"/>
        </w:rPr>
        <w:t>）年</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7</w:t>
      </w:r>
      <w:r>
        <w:rPr>
          <w:rFonts w:hint="eastAsia"/>
          <w:color w:val="FF0000"/>
        </w:rPr>
        <w:t>．（</w:t>
      </w:r>
      <w:r>
        <w:rPr>
          <w:rFonts w:hint="eastAsia"/>
          <w:color w:val="FF0000"/>
        </w:rPr>
        <w:t>1</w:t>
      </w:r>
      <w:r>
        <w:rPr>
          <w:rFonts w:hint="eastAsia"/>
          <w:color w:val="FF0000"/>
        </w:rPr>
        <w:t>）度量衡の単位は，原則として記号（ｍ，㎏など）を用いる。</w:t>
      </w:r>
    </w:p>
    <w:p w:rsidR="00CF7172" w:rsidRDefault="00CF7172" w:rsidP="00CF7172">
      <w:pPr>
        <w:snapToGrid w:val="0"/>
        <w:ind w:firstLineChars="100" w:firstLine="210"/>
        <w:rPr>
          <w:color w:val="FF0000"/>
        </w:rPr>
      </w:pPr>
      <w:r>
        <w:rPr>
          <w:rFonts w:hint="eastAsia"/>
          <w:color w:val="FF0000"/>
        </w:rPr>
        <w:t>（</w:t>
      </w:r>
      <w:r>
        <w:rPr>
          <w:rFonts w:hint="eastAsia"/>
          <w:color w:val="FF0000"/>
        </w:rPr>
        <w:t>2</w:t>
      </w:r>
      <w:r>
        <w:rPr>
          <w:rFonts w:hint="eastAsia"/>
          <w:color w:val="FF0000"/>
        </w:rPr>
        <w:t>）特に必要な場合，「担，斤」などを用いてもよい。</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8</w:t>
      </w:r>
      <w:r>
        <w:rPr>
          <w:rFonts w:hint="eastAsia"/>
          <w:color w:val="FF0000"/>
        </w:rPr>
        <w:t>．（</w:t>
      </w:r>
      <w:r>
        <w:rPr>
          <w:rFonts w:hint="eastAsia"/>
          <w:color w:val="FF0000"/>
        </w:rPr>
        <w:t>1</w:t>
      </w:r>
      <w:r>
        <w:rPr>
          <w:rFonts w:hint="eastAsia"/>
          <w:color w:val="FF0000"/>
        </w:rPr>
        <w:t>）注記は半角のアラビア数字（</w:t>
      </w:r>
      <w:r>
        <w:rPr>
          <w:rFonts w:hint="eastAsia"/>
          <w:color w:val="FF0000"/>
        </w:rPr>
        <w:t>1</w:t>
      </w:r>
      <w:r>
        <w:rPr>
          <w:rFonts w:hint="eastAsia"/>
          <w:color w:val="FF0000"/>
        </w:rPr>
        <w:t>，</w:t>
      </w:r>
      <w:r>
        <w:rPr>
          <w:rFonts w:hint="eastAsia"/>
          <w:color w:val="FF0000"/>
        </w:rPr>
        <w:t>2</w:t>
      </w:r>
      <w:r>
        <w:rPr>
          <w:rFonts w:hint="eastAsia"/>
          <w:color w:val="FF0000"/>
        </w:rPr>
        <w:t>，</w:t>
      </w:r>
      <w:r>
        <w:rPr>
          <w:rFonts w:hint="eastAsia"/>
          <w:color w:val="FF0000"/>
        </w:rPr>
        <w:t>3</w:t>
      </w:r>
      <w:r>
        <w:rPr>
          <w:rFonts w:hint="eastAsia"/>
          <w:color w:val="FF0000"/>
        </w:rPr>
        <w:t>…）で示し，各ページ末に置く（文末脚注としない）。</w:t>
      </w:r>
    </w:p>
    <w:p w:rsidR="00CF7172" w:rsidRDefault="00CF7172" w:rsidP="00CF7172">
      <w:pPr>
        <w:snapToGrid w:val="0"/>
        <w:ind w:firstLineChars="100" w:firstLine="210"/>
        <w:rPr>
          <w:color w:val="FF0000"/>
        </w:rPr>
      </w:pPr>
      <w:r>
        <w:rPr>
          <w:rFonts w:hint="eastAsia"/>
          <w:color w:val="FF0000"/>
        </w:rPr>
        <w:t>（</w:t>
      </w:r>
      <w:r>
        <w:rPr>
          <w:rFonts w:hint="eastAsia"/>
          <w:color w:val="FF0000"/>
        </w:rPr>
        <w:t>2</w:t>
      </w:r>
      <w:r>
        <w:rPr>
          <w:rFonts w:hint="eastAsia"/>
          <w:color w:val="FF0000"/>
        </w:rPr>
        <w:t>）注記を示す記号は句読点および括弧の前に附す。</w:t>
      </w:r>
    </w:p>
    <w:p w:rsidR="00CF7172" w:rsidRDefault="00CF7172" w:rsidP="00CF7172">
      <w:pPr>
        <w:snapToGrid w:val="0"/>
        <w:rPr>
          <w:color w:val="FF0000"/>
        </w:rPr>
      </w:pPr>
    </w:p>
    <w:p w:rsidR="00CF7172" w:rsidRDefault="00CF7172" w:rsidP="00CF7172">
      <w:pPr>
        <w:snapToGrid w:val="0"/>
        <w:rPr>
          <w:color w:val="FF0000"/>
        </w:rPr>
      </w:pPr>
      <w:r>
        <w:rPr>
          <w:rFonts w:hint="eastAsia"/>
          <w:color w:val="FF0000"/>
        </w:rPr>
        <w:t>9</w:t>
      </w:r>
      <w:r>
        <w:rPr>
          <w:rFonts w:hint="eastAsia"/>
          <w:color w:val="FF0000"/>
        </w:rPr>
        <w:t>．典拠を示すことのみを目的とする注記は行わず，典拠は文末に示す。</w:t>
      </w:r>
    </w:p>
    <w:p w:rsidR="00CF7172" w:rsidRPr="00F90BD0" w:rsidRDefault="00CF7172" w:rsidP="00CF7172">
      <w:pPr>
        <w:snapToGrid w:val="0"/>
        <w:ind w:leftChars="600" w:left="1260"/>
        <w:rPr>
          <w:color w:val="FF0000"/>
        </w:rPr>
      </w:pPr>
      <w:r>
        <w:rPr>
          <w:rFonts w:hint="eastAsia"/>
          <w:color w:val="FF0000"/>
        </w:rPr>
        <w:t>例）</w:t>
      </w:r>
      <w:r w:rsidRPr="00F90BD0">
        <w:rPr>
          <w:color w:val="FF0000"/>
        </w:rPr>
        <w:t>［</w:t>
      </w:r>
      <w:r w:rsidRPr="00F90BD0">
        <w:rPr>
          <w:rFonts w:hint="eastAsia"/>
          <w:color w:val="FF0000"/>
        </w:rPr>
        <w:t>田中</w:t>
      </w:r>
      <w:r w:rsidRPr="00F90BD0">
        <w:rPr>
          <w:color w:val="FF0000"/>
        </w:rPr>
        <w:t>2002</w:t>
      </w:r>
      <w:r w:rsidRPr="00F90BD0">
        <w:rPr>
          <w:color w:val="FF0000"/>
        </w:rPr>
        <w:t>：</w:t>
      </w:r>
      <w:r w:rsidRPr="00F90BD0">
        <w:rPr>
          <w:color w:val="FF0000"/>
        </w:rPr>
        <w:t>3-13</w:t>
      </w:r>
      <w:r w:rsidRPr="00F90BD0">
        <w:rPr>
          <w:color w:val="FF0000"/>
        </w:rPr>
        <w:t>］</w:t>
      </w:r>
      <w:r w:rsidRPr="00F90BD0">
        <w:rPr>
          <w:rFonts w:hint="eastAsia"/>
          <w:color w:val="FF0000"/>
        </w:rPr>
        <w:t>（</w:t>
      </w:r>
      <w:r>
        <w:rPr>
          <w:rFonts w:hint="eastAsia"/>
          <w:color w:val="FF0000"/>
        </w:rPr>
        <w:t>同一著者の同一年の文献が複数ある場合は，</w:t>
      </w:r>
      <w:r>
        <w:rPr>
          <w:rFonts w:hint="eastAsia"/>
          <w:color w:val="FF0000"/>
        </w:rPr>
        <w:t>2</w:t>
      </w:r>
      <w:r>
        <w:rPr>
          <w:rFonts w:hint="eastAsia"/>
          <w:color w:val="FF0000"/>
        </w:rPr>
        <w:t>つ目以降，発行年＋</w:t>
      </w:r>
      <w:r>
        <w:rPr>
          <w:rFonts w:hint="eastAsia"/>
          <w:color w:val="FF0000"/>
        </w:rPr>
        <w:t>b</w:t>
      </w:r>
      <w:r>
        <w:rPr>
          <w:rFonts w:hint="eastAsia"/>
          <w:color w:val="FF0000"/>
        </w:rPr>
        <w:t>，</w:t>
      </w:r>
      <w:r>
        <w:rPr>
          <w:rFonts w:hint="eastAsia"/>
          <w:color w:val="FF0000"/>
        </w:rPr>
        <w:t>c</w:t>
      </w:r>
      <w:r>
        <w:rPr>
          <w:rFonts w:hint="eastAsia"/>
          <w:color w:val="FF0000"/>
        </w:rPr>
        <w:t>…，と表記して区別する</w:t>
      </w:r>
      <w:r w:rsidRPr="00F90BD0">
        <w:rPr>
          <w:rFonts w:hint="eastAsia"/>
          <w:color w:val="FF0000"/>
        </w:rPr>
        <w:t>）</w:t>
      </w:r>
    </w:p>
    <w:p w:rsidR="00CF7172" w:rsidRPr="006C16FC" w:rsidRDefault="00CF7172" w:rsidP="00CF7172">
      <w:pPr>
        <w:snapToGrid w:val="0"/>
        <w:rPr>
          <w:color w:val="FF0000"/>
        </w:rPr>
      </w:pPr>
    </w:p>
    <w:p w:rsidR="00CF7172" w:rsidRDefault="00CF7172" w:rsidP="00CF7172">
      <w:pPr>
        <w:snapToGrid w:val="0"/>
        <w:rPr>
          <w:color w:val="FF0000"/>
        </w:rPr>
      </w:pPr>
      <w:r>
        <w:rPr>
          <w:rFonts w:hint="eastAsia"/>
          <w:color w:val="FF0000"/>
        </w:rPr>
        <w:t>10</w:t>
      </w:r>
      <w:r>
        <w:rPr>
          <w:rFonts w:hint="eastAsia"/>
          <w:color w:val="FF0000"/>
        </w:rPr>
        <w:t>．本文と注記で用いたすべての文献を「文献」として本文の最後に一括して表示する。論文の場合は掲載ページを附す。</w:t>
      </w:r>
    </w:p>
    <w:p w:rsidR="00CF7172" w:rsidRPr="00F90BD0" w:rsidRDefault="00CF7172" w:rsidP="00CF7172">
      <w:pPr>
        <w:snapToGrid w:val="0"/>
        <w:ind w:leftChars="600" w:left="2100" w:hangingChars="400" w:hanging="840"/>
        <w:rPr>
          <w:color w:val="FF0000"/>
        </w:rPr>
      </w:pPr>
      <w:r w:rsidRPr="00F90BD0">
        <w:rPr>
          <w:rFonts w:hint="eastAsia"/>
          <w:color w:val="FF0000"/>
        </w:rPr>
        <w:t>例）</w:t>
      </w:r>
      <w:r w:rsidRPr="00F90BD0">
        <w:rPr>
          <w:color w:val="FF0000"/>
        </w:rPr>
        <w:t>石川禎浩</w:t>
      </w:r>
      <w:r w:rsidRPr="00F90BD0">
        <w:rPr>
          <w:rFonts w:hint="eastAsia"/>
          <w:color w:val="FF0000"/>
        </w:rPr>
        <w:t>（</w:t>
      </w:r>
      <w:r w:rsidRPr="00F90BD0">
        <w:rPr>
          <w:rFonts w:hint="eastAsia"/>
          <w:color w:val="FF0000"/>
        </w:rPr>
        <w:t>2006</w:t>
      </w:r>
      <w:r w:rsidRPr="00F90BD0">
        <w:rPr>
          <w:rFonts w:hint="eastAsia"/>
          <w:color w:val="FF0000"/>
        </w:rPr>
        <w:t>）</w:t>
      </w:r>
      <w:r w:rsidRPr="00F90BD0">
        <w:rPr>
          <w:color w:val="FF0000"/>
        </w:rPr>
        <w:t>，「通史と歴史像」飯島渉・田中比呂志編『</w:t>
      </w:r>
      <w:r w:rsidRPr="00F90BD0">
        <w:rPr>
          <w:color w:val="FF0000"/>
        </w:rPr>
        <w:t>21</w:t>
      </w:r>
      <w:r w:rsidRPr="00F90BD0">
        <w:rPr>
          <w:color w:val="FF0000"/>
        </w:rPr>
        <w:t>世紀の中国近現代史研究を求めて</w:t>
      </w:r>
      <w:r w:rsidRPr="002D7A08">
        <w:rPr>
          <w:color w:val="FF0000"/>
        </w:rPr>
        <w:t>』</w:t>
      </w:r>
      <w:r w:rsidRPr="002D7A08">
        <w:rPr>
          <w:rFonts w:hint="eastAsia"/>
          <w:color w:val="FF0000"/>
        </w:rPr>
        <w:t>東京：</w:t>
      </w:r>
      <w:r w:rsidRPr="002D7A08">
        <w:rPr>
          <w:color w:val="FF0000"/>
        </w:rPr>
        <w:t>研文出</w:t>
      </w:r>
      <w:r w:rsidRPr="00F90BD0">
        <w:rPr>
          <w:color w:val="FF0000"/>
        </w:rPr>
        <w:t>版</w:t>
      </w:r>
      <w:r w:rsidRPr="00F90BD0">
        <w:rPr>
          <w:rFonts w:hint="eastAsia"/>
          <w:color w:val="FF0000"/>
        </w:rPr>
        <w:t>pp.85-101.</w:t>
      </w:r>
    </w:p>
    <w:p w:rsidR="00CF7172" w:rsidRDefault="00CF7172" w:rsidP="00CF7172">
      <w:pPr>
        <w:snapToGrid w:val="0"/>
        <w:ind w:leftChars="600" w:left="1260" w:firstLineChars="200" w:firstLine="420"/>
        <w:rPr>
          <w:color w:val="FF0000"/>
        </w:rPr>
      </w:pPr>
      <w:r w:rsidRPr="00F90BD0">
        <w:rPr>
          <w:color w:val="FF0000"/>
        </w:rPr>
        <w:t>高橋伸夫</w:t>
      </w:r>
      <w:r w:rsidRPr="00F90BD0">
        <w:rPr>
          <w:rFonts w:hint="eastAsia"/>
          <w:color w:val="FF0000"/>
        </w:rPr>
        <w:t>（</w:t>
      </w:r>
      <w:r w:rsidRPr="00F90BD0">
        <w:rPr>
          <w:rFonts w:hint="eastAsia"/>
          <w:color w:val="FF0000"/>
        </w:rPr>
        <w:t>2006</w:t>
      </w:r>
      <w:r w:rsidRPr="00F90BD0">
        <w:rPr>
          <w:rFonts w:hint="eastAsia"/>
          <w:color w:val="FF0000"/>
        </w:rPr>
        <w:t>），</w:t>
      </w:r>
      <w:r w:rsidRPr="00F90BD0">
        <w:rPr>
          <w:color w:val="FF0000"/>
        </w:rPr>
        <w:t>『党と農民</w:t>
      </w:r>
      <w:r w:rsidRPr="00F90BD0">
        <w:rPr>
          <w:rFonts w:hint="eastAsia"/>
          <w:color w:val="FF0000"/>
        </w:rPr>
        <w:t>―</w:t>
      </w:r>
      <w:r w:rsidRPr="00F90BD0">
        <w:rPr>
          <w:color w:val="FF0000"/>
        </w:rPr>
        <w:t>中国農民革命の再検</w:t>
      </w:r>
      <w:r w:rsidRPr="002D7A08">
        <w:rPr>
          <w:color w:val="FF0000"/>
        </w:rPr>
        <w:t>討』</w:t>
      </w:r>
      <w:r w:rsidRPr="002D7A08">
        <w:rPr>
          <w:rFonts w:hint="eastAsia"/>
          <w:color w:val="FF0000"/>
        </w:rPr>
        <w:t>東京：</w:t>
      </w:r>
      <w:r w:rsidRPr="002D7A08">
        <w:rPr>
          <w:color w:val="FF0000"/>
        </w:rPr>
        <w:t>研文</w:t>
      </w:r>
      <w:r w:rsidRPr="00F90BD0">
        <w:rPr>
          <w:color w:val="FF0000"/>
        </w:rPr>
        <w:t>出版</w:t>
      </w:r>
      <w:r w:rsidRPr="00F90BD0">
        <w:rPr>
          <w:rFonts w:hint="eastAsia"/>
          <w:color w:val="FF0000"/>
        </w:rPr>
        <w:t>.</w:t>
      </w:r>
    </w:p>
    <w:p w:rsidR="00CF7172" w:rsidRPr="00060DB6" w:rsidRDefault="00CF7172" w:rsidP="00CF7172">
      <w:pPr>
        <w:rPr>
          <w:rFonts w:ascii="SimSun" w:hAnsi="SimSun"/>
          <w:sz w:val="24"/>
        </w:rPr>
      </w:pPr>
    </w:p>
    <w:p w:rsidR="00CF7172" w:rsidRPr="00F82825" w:rsidRDefault="00CF7172" w:rsidP="00CF7172">
      <w:pPr>
        <w:rPr>
          <w:szCs w:val="21"/>
        </w:rPr>
      </w:pPr>
      <w:r w:rsidRPr="006C16FC">
        <w:rPr>
          <w:rFonts w:ascii="SimSun" w:hAnsi="SimSun" w:hint="eastAsia"/>
          <w:color w:val="FF0000"/>
          <w:szCs w:val="21"/>
        </w:rPr>
        <w:t>11</w:t>
      </w:r>
      <w:r w:rsidRPr="006C16FC">
        <w:rPr>
          <w:rFonts w:ascii="SimSun" w:hAnsi="SimSun" w:hint="eastAsia"/>
          <w:color w:val="FF0000"/>
          <w:szCs w:val="21"/>
        </w:rPr>
        <w:t>．</w:t>
      </w:r>
      <w:r w:rsidRPr="006C16FC">
        <w:rPr>
          <w:rFonts w:hint="eastAsia"/>
          <w:color w:val="FF0000"/>
        </w:rPr>
        <w:t>図表は本文中に挿入し，図１，図</w:t>
      </w:r>
      <w:r w:rsidRPr="006C16FC">
        <w:rPr>
          <w:rFonts w:hint="eastAsia"/>
          <w:color w:val="FF0000"/>
        </w:rPr>
        <w:t>2</w:t>
      </w:r>
      <w:r w:rsidRPr="006C16FC">
        <w:rPr>
          <w:rFonts w:hint="eastAsia"/>
          <w:color w:val="FF0000"/>
        </w:rPr>
        <w:t>…，あるいは表１，表</w:t>
      </w:r>
      <w:r w:rsidRPr="006C16FC">
        <w:rPr>
          <w:rFonts w:hint="eastAsia"/>
          <w:color w:val="FF0000"/>
        </w:rPr>
        <w:t>2</w:t>
      </w:r>
      <w:r w:rsidRPr="006C16FC">
        <w:rPr>
          <w:rFonts w:hint="eastAsia"/>
          <w:color w:val="FF0000"/>
        </w:rPr>
        <w:t>…と通し番号を附す。</w:t>
      </w:r>
    </w:p>
    <w:p w:rsidR="00CF7172" w:rsidRPr="00F82825" w:rsidRDefault="00CF7172" w:rsidP="00CF7172">
      <w:pPr>
        <w:topLinePunct/>
        <w:spacing w:beforeLines="50" w:before="180" w:afterLines="50" w:after="180"/>
        <w:rPr>
          <w:rFonts w:ascii="ＭＳ 明朝" w:hAnsi="ＭＳ 明朝"/>
          <w:sz w:val="24"/>
          <w:szCs w:val="24"/>
        </w:rPr>
      </w:pPr>
      <w:r>
        <w:rPr>
          <w:rFonts w:ascii="ＭＳ 明朝" w:hAnsi="ＭＳ 明朝"/>
          <w:sz w:val="24"/>
          <w:szCs w:val="24"/>
        </w:rPr>
        <w:br w:type="page"/>
      </w:r>
      <w:r w:rsidRPr="00F82825">
        <w:rPr>
          <w:rFonts w:ascii="ＭＳ 明朝" w:hAnsi="ＭＳ 明朝"/>
          <w:sz w:val="24"/>
          <w:szCs w:val="24"/>
        </w:rPr>
        <w:lastRenderedPageBreak/>
        <w:t>はじめに</w:t>
      </w:r>
    </w:p>
    <w:p w:rsidR="00CF7172" w:rsidRPr="00F82825" w:rsidRDefault="00CF7172" w:rsidP="00CF7172">
      <w:pPr>
        <w:ind w:firstLineChars="100" w:firstLine="210"/>
      </w:pPr>
      <w:r w:rsidRPr="00F82825">
        <w:t>わが国における中共党史研究の現状について，高橋伸夫は「研究上の方向感覚の喪失」に起因する研究の衰退・停滞</w:t>
      </w:r>
      <w:r w:rsidRPr="00F82825">
        <w:rPr>
          <w:rFonts w:hint="eastAsia"/>
        </w:rPr>
        <w:t>―</w:t>
      </w:r>
      <w:r w:rsidRPr="00F82825">
        <w:t>中共の「正統史観」から距離を置きつつどのように再構成するかについて基本的戦略を描くことができなかった</w:t>
      </w:r>
      <w:r w:rsidRPr="00F82825">
        <w:rPr>
          <w:rFonts w:hint="eastAsia"/>
        </w:rPr>
        <w:t>―</w:t>
      </w:r>
      <w:r w:rsidRPr="00F82825">
        <w:t>と概括したうえで，「断絶</w:t>
      </w:r>
      <w:r w:rsidRPr="00F82825">
        <w:rPr>
          <w:rFonts w:hint="eastAsia"/>
        </w:rPr>
        <w:t>‐</w:t>
      </w:r>
      <w:r w:rsidRPr="00F82825">
        <w:t>連続」（革命は社会の断絶をもたらしたのか，それとももたらさなかったのか）および「構造</w:t>
      </w:r>
      <w:r w:rsidRPr="00F82825">
        <w:rPr>
          <w:rFonts w:hint="eastAsia"/>
        </w:rPr>
        <w:t>‐</w:t>
      </w:r>
      <w:r w:rsidRPr="00F82825">
        <w:t>行為者」（革命は社会経済構造の必然的産物か，それとも構造とは無関係に革命家集団が持ち込んだものか）という革命認識に関わる</w:t>
      </w:r>
      <w:r w:rsidRPr="00F82825">
        <w:rPr>
          <w:rFonts w:hint="eastAsia"/>
        </w:rPr>
        <w:t>2</w:t>
      </w:r>
      <w:r w:rsidRPr="00F82825">
        <w:t>つの次元をふまえた中共党史叙述の「</w:t>
      </w:r>
      <w:r w:rsidRPr="00F82825">
        <w:rPr>
          <w:rFonts w:hint="eastAsia"/>
        </w:rPr>
        <w:t>4</w:t>
      </w:r>
      <w:r w:rsidRPr="00F82825">
        <w:t>つの解釈図式」（「構造</w:t>
      </w:r>
      <w:r w:rsidRPr="00F82825">
        <w:rPr>
          <w:rFonts w:hint="eastAsia"/>
        </w:rPr>
        <w:t>‐</w:t>
      </w:r>
      <w:r w:rsidRPr="00F82825">
        <w:t>断絶」「構造</w:t>
      </w:r>
      <w:r w:rsidRPr="00F82825">
        <w:rPr>
          <w:rFonts w:hint="eastAsia"/>
        </w:rPr>
        <w:t>‐</w:t>
      </w:r>
      <w:r w:rsidRPr="00F82825">
        <w:t>連続」「行為者</w:t>
      </w:r>
      <w:r w:rsidRPr="00F82825">
        <w:rPr>
          <w:rFonts w:hint="eastAsia"/>
        </w:rPr>
        <w:t>‐</w:t>
      </w:r>
      <w:r w:rsidRPr="00F82825">
        <w:t>断絶」「行為者</w:t>
      </w:r>
      <w:r w:rsidRPr="00F82825">
        <w:rPr>
          <w:rFonts w:hint="eastAsia"/>
        </w:rPr>
        <w:t>‐</w:t>
      </w:r>
      <w:r w:rsidRPr="00F82825">
        <w:t>連続」の各モデル）を提示する［高橋</w:t>
      </w:r>
      <w:r>
        <w:rPr>
          <w:rFonts w:hint="eastAsia"/>
        </w:rPr>
        <w:t xml:space="preserve"> </w:t>
      </w:r>
      <w:r w:rsidRPr="00CD432D">
        <w:rPr>
          <w:rFonts w:hint="eastAsia"/>
        </w:rPr>
        <w:t>2006</w:t>
      </w:r>
      <w:r w:rsidRPr="00CD432D">
        <w:t>］</w:t>
      </w:r>
      <w:r w:rsidRPr="00F82825">
        <w:t>。ここで高橋が中共党史にかかわるナラティヴを</w:t>
      </w:r>
      <w:r w:rsidRPr="00F82825">
        <w:rPr>
          <w:rFonts w:hint="eastAsia"/>
        </w:rPr>
        <w:t>4</w:t>
      </w:r>
      <w:r w:rsidRPr="00F82825">
        <w:t>象限に整理し，なおかつ中共中央党史研究室『中国共産党歴史』</w:t>
      </w:r>
      <w:r w:rsidRPr="00F82825">
        <w:rPr>
          <w:rFonts w:hint="eastAsia"/>
        </w:rPr>
        <w:t>（</w:t>
      </w:r>
      <w:r w:rsidRPr="00F82825">
        <w:t>2002</w:t>
      </w:r>
      <w:r w:rsidRPr="00F82825">
        <w:rPr>
          <w:rFonts w:hint="eastAsia"/>
        </w:rPr>
        <w:t>）</w:t>
      </w:r>
      <w:r w:rsidRPr="00F82825">
        <w:t>に代表される公式党史を「構造</w:t>
      </w:r>
      <w:r w:rsidRPr="00F82825">
        <w:rPr>
          <w:rFonts w:hint="eastAsia"/>
        </w:rPr>
        <w:t>‐</w:t>
      </w:r>
      <w:r w:rsidRPr="00F82825">
        <w:t>断絶」モデルに措定することによって，これまでの諸研究の叙述の質を吟味・意識化して「構造</w:t>
      </w:r>
      <w:r w:rsidRPr="00F82825">
        <w:rPr>
          <w:rFonts w:hint="eastAsia"/>
        </w:rPr>
        <w:t>‐</w:t>
      </w:r>
      <w:r w:rsidRPr="00F82825">
        <w:t>断絶」モデルに代替する研究戦略を提唱していることは，有意義な問題提起であろう。</w:t>
      </w:r>
    </w:p>
    <w:p w:rsidR="00CF7172" w:rsidRPr="00F82825" w:rsidRDefault="00CF7172" w:rsidP="00CF7172">
      <w:pPr>
        <w:ind w:firstLineChars="100" w:firstLine="210"/>
      </w:pPr>
      <w:r>
        <w:rPr>
          <w:rFonts w:hint="eastAsia"/>
        </w:rPr>
        <w:t>…</w:t>
      </w:r>
    </w:p>
    <w:p w:rsidR="00CF7172" w:rsidRDefault="00D7287B" w:rsidP="00CF7172">
      <w:pPr>
        <w:ind w:firstLineChars="100" w:firstLine="240"/>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3881120</wp:posOffset>
                </wp:positionH>
                <wp:positionV relativeFrom="paragraph">
                  <wp:posOffset>1109345</wp:posOffset>
                </wp:positionV>
                <wp:extent cx="2038350" cy="457200"/>
                <wp:effectExtent l="285750"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57200"/>
                        </a:xfrm>
                        <a:prstGeom prst="wedgeEllipseCallout">
                          <a:avLst>
                            <a:gd name="adj1" fmla="val -61963"/>
                            <a:gd name="adj2" fmla="val 35972"/>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Default="00CF7172" w:rsidP="00CF7172">
                            <w:pPr>
                              <w:snapToGrid w:val="0"/>
                              <w:rPr>
                                <w:color w:val="FF0000"/>
                                <w:sz w:val="18"/>
                              </w:rPr>
                            </w:pPr>
                            <w:r>
                              <w:rPr>
                                <w:rFonts w:hint="eastAsia"/>
                                <w:color w:val="FF0000"/>
                                <w:sz w:val="18"/>
                              </w:rPr>
                              <w:t>節はⅠ…，Ⅱ…，Ⅲ…で示す。</w:t>
                            </w:r>
                          </w:p>
                          <w:p w:rsidR="00CF7172" w:rsidRPr="006C16FC" w:rsidRDefault="00CF7172" w:rsidP="00CF7172">
                            <w:pPr>
                              <w:snapToGrid w:val="0"/>
                              <w:rPr>
                                <w:color w:val="FF0000"/>
                              </w:rPr>
                            </w:pPr>
                            <w:r>
                              <w:rPr>
                                <w:rFonts w:hint="eastAsia"/>
                                <w:color w:val="FF0000"/>
                                <w:sz w:val="18"/>
                              </w:rPr>
                              <w:t>フォントサイズは</w:t>
                            </w:r>
                            <w:r>
                              <w:rPr>
                                <w:rFonts w:hint="eastAsia"/>
                                <w:color w:val="FF0000"/>
                                <w:sz w:val="18"/>
                              </w:rPr>
                              <w:t>12</w:t>
                            </w:r>
                            <w:r>
                              <w:rPr>
                                <w:rFonts w:hint="eastAsia"/>
                                <w:color w:val="FF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63" style="position:absolute;left:0;text-align:left;margin-left:305.6pt;margin-top:87.35pt;width:16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" adj="-2584,18570" filled="f" strokecolor="red">
                <v:textbox inset="0,0,0,0">
                  <w:txbxContent>
                    <w:p w:rsidR="00CF7172" w:rsidRDefault="00CF7172" w:rsidP="00CF7172">
                      <w:pPr>
                        <w:snapToGrid w:val="0"/>
                        <w:rPr>
                          <w:rFonts w:hint="eastAsia"/>
                          <w:color w:val="FF0000"/>
                          <w:sz w:val="18"/>
                        </w:rPr>
                      </w:pPr>
                      <w:r>
                        <w:rPr>
                          <w:rFonts w:hint="eastAsia"/>
                          <w:color w:val="FF0000"/>
                          <w:sz w:val="18"/>
                        </w:rPr>
                        <w:t>節はⅠ…，Ⅱ…，Ⅲ…で示す。</w:t>
                      </w:r>
                    </w:p>
                    <w:p w:rsidR="00CF7172" w:rsidRPr="006C16FC" w:rsidRDefault="00CF7172" w:rsidP="00CF7172">
                      <w:pPr>
                        <w:snapToGrid w:val="0"/>
                        <w:rPr>
                          <w:rFonts w:hint="eastAsia"/>
                          <w:color w:val="FF0000"/>
                        </w:rPr>
                      </w:pPr>
                      <w:r>
                        <w:rPr>
                          <w:rFonts w:hint="eastAsia"/>
                          <w:color w:val="FF0000"/>
                          <w:sz w:val="18"/>
                        </w:rPr>
                        <w:t>フォントサイズは</w:t>
                      </w:r>
                      <w:r>
                        <w:rPr>
                          <w:rFonts w:hint="eastAsia"/>
                          <w:color w:val="FF0000"/>
                          <w:sz w:val="18"/>
                        </w:rPr>
                        <w:t>12</w:t>
                      </w:r>
                      <w:r>
                        <w:rPr>
                          <w:rFonts w:hint="eastAsia"/>
                          <w:color w:val="FF0000"/>
                          <w:sz w:val="18"/>
                        </w:rPr>
                        <w:t>。</w:t>
                      </w:r>
                    </w:p>
                  </w:txbxContent>
                </v:textbox>
              </v:shape>
            </w:pict>
          </mc:Fallback>
        </mc:AlternateContent>
      </w:r>
      <w:r w:rsidR="00CF7172" w:rsidRPr="00F82825">
        <w:t>皖南事変を契機としてそれまでの党軍関係に存在していたある種の歪みが結果的に正されることになったが（後述），こうした背景下の中共権力は，延安整風運動を経て</w:t>
      </w:r>
      <w:r w:rsidR="00CF7172" w:rsidRPr="00F82825">
        <w:t>1949</w:t>
      </w:r>
      <w:r w:rsidR="00CF7172" w:rsidRPr="00F82825">
        <w:t>年の国家権力奪取を可能にする権力編成を獲得する［高</w:t>
      </w:r>
      <w:r w:rsidR="00CF7172">
        <w:rPr>
          <w:rFonts w:hint="eastAsia"/>
        </w:rPr>
        <w:t xml:space="preserve"> </w:t>
      </w:r>
      <w:r w:rsidR="00CF7172" w:rsidRPr="00CD432D">
        <w:rPr>
          <w:rFonts w:hint="eastAsia"/>
        </w:rPr>
        <w:t>2000</w:t>
      </w:r>
      <w:r w:rsidR="00CF7172" w:rsidRPr="00CD432D">
        <w:t>］</w:t>
      </w:r>
      <w:r w:rsidR="00CF7172" w:rsidRPr="00F82825">
        <w:t>。従って，延安整風運動の前段階にあたる約</w:t>
      </w:r>
      <w:r w:rsidR="00CF7172" w:rsidRPr="00F82825">
        <w:t>800</w:t>
      </w:r>
      <w:r w:rsidR="00CF7172" w:rsidRPr="00F82825">
        <w:t>日間における中共権力の実態解明は，</w:t>
      </w:r>
      <w:r w:rsidR="00CF7172" w:rsidRPr="00F82825">
        <w:t>1950</w:t>
      </w:r>
      <w:r w:rsidR="00CF7172" w:rsidRPr="00F82825">
        <w:t>年代から</w:t>
      </w:r>
      <w:r w:rsidR="00CF7172" w:rsidRPr="00F82825">
        <w:t>1970</w:t>
      </w:r>
      <w:r w:rsidR="00CF7172" w:rsidRPr="00F82825">
        <w:t>年代なかばにいたる毛沢東時代の中国政治の構造と特質を検討するための意味のある研究課題でもあるとしなければならない。</w:t>
      </w:r>
    </w:p>
    <w:p w:rsidR="00CF7172" w:rsidRPr="00F82825" w:rsidRDefault="00CF7172" w:rsidP="00CF7172">
      <w:pPr>
        <w:ind w:firstLineChars="100" w:firstLine="210"/>
      </w:pPr>
    </w:p>
    <w:p w:rsidR="00CF7172" w:rsidRPr="00F82825" w:rsidRDefault="00CF7172" w:rsidP="00CF7172">
      <w:pPr>
        <w:topLinePunct/>
        <w:spacing w:beforeLines="50" w:before="180" w:afterLines="50" w:after="180"/>
        <w:rPr>
          <w:rFonts w:ascii="ＭＳ 明朝" w:hAnsi="ＭＳ 明朝"/>
          <w:sz w:val="24"/>
          <w:szCs w:val="24"/>
        </w:rPr>
      </w:pPr>
      <w:r w:rsidRPr="00F82825">
        <w:rPr>
          <w:rFonts w:ascii="ＭＳ 明朝" w:hAnsi="ＭＳ 明朝" w:hint="eastAsia"/>
          <w:sz w:val="24"/>
          <w:szCs w:val="24"/>
        </w:rPr>
        <w:t>Ⅰ</w:t>
      </w:r>
      <w:r w:rsidRPr="00F82825">
        <w:rPr>
          <w:rFonts w:ascii="ＭＳ 明朝" w:hAnsi="ＭＳ 明朝"/>
          <w:sz w:val="24"/>
          <w:szCs w:val="24"/>
        </w:rPr>
        <w:t>．</w:t>
      </w:r>
      <w:r w:rsidRPr="00F82825">
        <w:rPr>
          <w:rFonts w:ascii="ＭＳ 明朝" w:hAnsi="ＭＳ 明朝" w:hint="eastAsia"/>
          <w:bCs/>
          <w:sz w:val="24"/>
          <w:szCs w:val="24"/>
        </w:rPr>
        <w:t>『中共中央文件選集』にみる「中央」文献の性格</w:t>
      </w:r>
    </w:p>
    <w:p w:rsidR="00CF7172" w:rsidRDefault="00CF7172" w:rsidP="00CF7172">
      <w:pPr>
        <w:ind w:firstLineChars="100" w:firstLine="210"/>
      </w:pPr>
      <w:r w:rsidRPr="00F82825">
        <w:t>中央</w:t>
      </w:r>
      <w:r w:rsidRPr="00F82825">
        <w:rPr>
          <w:rFonts w:hint="eastAsia"/>
        </w:rPr>
        <w:t>档案</w:t>
      </w:r>
      <w:r w:rsidRPr="00F82825">
        <w:t>館編『中共中央文件選集』（</w:t>
      </w:r>
      <w:r w:rsidRPr="00F82825">
        <w:t>1989-92</w:t>
      </w:r>
      <w:r w:rsidRPr="00F82825">
        <w:t>）には，</w:t>
      </w:r>
      <w:r w:rsidRPr="00F82825">
        <w:rPr>
          <w:rFonts w:hint="eastAsia"/>
        </w:rPr>
        <w:t>本章</w:t>
      </w:r>
      <w:r w:rsidRPr="00F82825">
        <w:t>が対象とする</w:t>
      </w:r>
      <w:r w:rsidRPr="00F82825">
        <w:t>1938</w:t>
      </w:r>
      <w:r w:rsidRPr="00F82825">
        <w:t>年</w:t>
      </w:r>
      <w:r w:rsidRPr="00F82825">
        <w:t>11</w:t>
      </w:r>
      <w:r w:rsidRPr="00F82825">
        <w:t>月</w:t>
      </w:r>
      <w:r w:rsidRPr="00F82825">
        <w:t>7</w:t>
      </w:r>
      <w:r w:rsidRPr="00F82825">
        <w:t>日から</w:t>
      </w:r>
      <w:r w:rsidRPr="00F82825">
        <w:t>41</w:t>
      </w:r>
      <w:r w:rsidRPr="00F82825">
        <w:t>年</w:t>
      </w:r>
      <w:r w:rsidRPr="00F82825">
        <w:t>1</w:t>
      </w:r>
      <w:r w:rsidRPr="00F82825">
        <w:t>月</w:t>
      </w:r>
      <w:r w:rsidRPr="00F82825">
        <w:t>5</w:t>
      </w:r>
      <w:r w:rsidRPr="00F82825">
        <w:t>日にいたる時期の</w:t>
      </w:r>
      <w:r w:rsidRPr="00F82825">
        <w:t>178</w:t>
      </w:r>
      <w:r w:rsidRPr="00F82825">
        <w:rPr>
          <w:rFonts w:hint="eastAsia"/>
        </w:rPr>
        <w:t>文献</w:t>
      </w:r>
      <w:r w:rsidRPr="00F82825">
        <w:t>が収録されている。まず，この</w:t>
      </w:r>
      <w:r w:rsidRPr="00F82825">
        <w:t>178</w:t>
      </w:r>
      <w:r w:rsidRPr="00F82825">
        <w:rPr>
          <w:rFonts w:hint="eastAsia"/>
        </w:rPr>
        <w:t>文献</w:t>
      </w:r>
      <w:r w:rsidRPr="00F82825">
        <w:t>の性格について検討する。</w:t>
      </w:r>
    </w:p>
    <w:p w:rsidR="00CF7172" w:rsidRDefault="00CF7172" w:rsidP="00CF7172">
      <w:pPr>
        <w:ind w:firstLineChars="100" w:firstLine="210"/>
      </w:pPr>
    </w:p>
    <w:p w:rsidR="00CF7172" w:rsidRPr="00F82825" w:rsidRDefault="00CF7172" w:rsidP="00CF7172">
      <w:pPr>
        <w:ind w:firstLineChars="100" w:firstLine="210"/>
      </w:pPr>
    </w:p>
    <w:p w:rsidR="00CF7172" w:rsidRPr="00F82825" w:rsidRDefault="00D7287B" w:rsidP="00CF717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1" locked="0" layoutInCell="1" allowOverlap="1">
                <wp:simplePos x="0" y="0"/>
                <wp:positionH relativeFrom="column">
                  <wp:posOffset>1299845</wp:posOffset>
                </wp:positionH>
                <wp:positionV relativeFrom="paragraph">
                  <wp:posOffset>-614680</wp:posOffset>
                </wp:positionV>
                <wp:extent cx="2600325" cy="638175"/>
                <wp:effectExtent l="180975" t="9525" r="9525" b="1238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38175"/>
                        </a:xfrm>
                        <a:prstGeom prst="wedgeEllipseCallout">
                          <a:avLst>
                            <a:gd name="adj1" fmla="val -55347"/>
                            <a:gd name="adj2" fmla="val 6681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Default="00CF7172" w:rsidP="00CF7172">
                            <w:pPr>
                              <w:snapToGrid w:val="0"/>
                              <w:rPr>
                                <w:color w:val="FF0000"/>
                                <w:sz w:val="18"/>
                              </w:rPr>
                            </w:pPr>
                            <w:r>
                              <w:rPr>
                                <w:rFonts w:hint="eastAsia"/>
                                <w:color w:val="FF0000"/>
                                <w:sz w:val="18"/>
                              </w:rPr>
                              <w:t>項は１）…，２）…，３）…で示す。</w:t>
                            </w:r>
                          </w:p>
                          <w:p w:rsidR="00CF7172" w:rsidRPr="006C16FC" w:rsidRDefault="00CF7172" w:rsidP="00CF7172">
                            <w:pPr>
                              <w:snapToGrid w:val="0"/>
                              <w:rPr>
                                <w:color w:val="FF0000"/>
                              </w:rPr>
                            </w:pPr>
                            <w:r>
                              <w:rPr>
                                <w:rFonts w:hint="eastAsia"/>
                                <w:color w:val="FF0000"/>
                                <w:sz w:val="18"/>
                              </w:rPr>
                              <w:t>フォントは</w:t>
                            </w:r>
                            <w:r>
                              <w:rPr>
                                <w:rFonts w:hint="eastAsia"/>
                                <w:color w:val="FF0000"/>
                                <w:sz w:val="18"/>
                              </w:rPr>
                              <w:t>MS</w:t>
                            </w:r>
                            <w:r>
                              <w:rPr>
                                <w:rFonts w:hint="eastAsia"/>
                                <w:color w:val="FF0000"/>
                                <w:sz w:val="18"/>
                              </w:rPr>
                              <w:t>ゴシック，フォントサイズサイズは</w:t>
                            </w:r>
                            <w:r>
                              <w:rPr>
                                <w:rFonts w:hint="eastAsia"/>
                                <w:color w:val="FF0000"/>
                                <w:sz w:val="18"/>
                              </w:rPr>
                              <w:t>10.5</w:t>
                            </w:r>
                            <w:r>
                              <w:rPr>
                                <w:rFonts w:hint="eastAsia"/>
                                <w:color w:val="FF000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3" style="position:absolute;left:0;text-align:left;margin-left:102.35pt;margin-top:-48.4pt;width:204.7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" adj="-1155,25232" filled="f" strokecolor="red">
                <v:textbox inset="0,0,0,0">
                  <w:txbxContent>
                    <w:p w:rsidR="00CF7172" w:rsidRDefault="00CF7172" w:rsidP="00CF7172">
                      <w:pPr>
                        <w:snapToGrid w:val="0"/>
                        <w:rPr>
                          <w:rFonts w:hint="eastAsia"/>
                          <w:color w:val="FF0000"/>
                          <w:sz w:val="18"/>
                        </w:rPr>
                      </w:pPr>
                      <w:r>
                        <w:rPr>
                          <w:rFonts w:hint="eastAsia"/>
                          <w:color w:val="FF0000"/>
                          <w:sz w:val="18"/>
                        </w:rPr>
                        <w:t>項は１）…，２）…，３）…で示す。</w:t>
                      </w:r>
                    </w:p>
                    <w:p w:rsidR="00CF7172" w:rsidRPr="006C16FC" w:rsidRDefault="00CF7172" w:rsidP="00CF7172">
                      <w:pPr>
                        <w:snapToGrid w:val="0"/>
                        <w:rPr>
                          <w:rFonts w:hint="eastAsia"/>
                          <w:color w:val="FF0000"/>
                        </w:rPr>
                      </w:pPr>
                      <w:r>
                        <w:rPr>
                          <w:rFonts w:hint="eastAsia"/>
                          <w:color w:val="FF0000"/>
                          <w:sz w:val="18"/>
                        </w:rPr>
                        <w:t>フォントは</w:t>
                      </w:r>
                      <w:r>
                        <w:rPr>
                          <w:rFonts w:hint="eastAsia"/>
                          <w:color w:val="FF0000"/>
                          <w:sz w:val="18"/>
                        </w:rPr>
                        <w:t>MS</w:t>
                      </w:r>
                      <w:r>
                        <w:rPr>
                          <w:rFonts w:hint="eastAsia"/>
                          <w:color w:val="FF0000"/>
                          <w:sz w:val="18"/>
                        </w:rPr>
                        <w:t>ゴシック，フォントサイズサイズは</w:t>
                      </w:r>
                      <w:r>
                        <w:rPr>
                          <w:rFonts w:hint="eastAsia"/>
                          <w:color w:val="FF0000"/>
                          <w:sz w:val="18"/>
                        </w:rPr>
                        <w:t>10.5</w:t>
                      </w:r>
                      <w:r>
                        <w:rPr>
                          <w:rFonts w:hint="eastAsia"/>
                          <w:color w:val="FF0000"/>
                          <w:sz w:val="18"/>
                        </w:rPr>
                        <w:t>。</w:t>
                      </w:r>
                    </w:p>
                  </w:txbxContent>
                </v:textbox>
              </v:shape>
            </w:pict>
          </mc:Fallback>
        </mc:AlternateContent>
      </w:r>
      <w:r w:rsidR="00CF7172" w:rsidRPr="00F82825">
        <w:rPr>
          <w:rFonts w:ascii="ＭＳ ゴシック" w:eastAsia="ＭＳ ゴシック" w:hAnsi="ＭＳ ゴシック" w:hint="eastAsia"/>
        </w:rPr>
        <w:t>１）作者について</w:t>
      </w:r>
    </w:p>
    <w:p w:rsidR="00CF7172" w:rsidRPr="00F82825" w:rsidRDefault="00CF7172" w:rsidP="00CF7172">
      <w:pPr>
        <w:ind w:firstLineChars="100" w:firstLine="210"/>
      </w:pPr>
      <w:r w:rsidRPr="00F82825">
        <w:rPr>
          <w:rFonts w:hint="eastAsia"/>
        </w:rPr>
        <w:t>文献</w:t>
      </w:r>
      <w:r w:rsidRPr="00F82825">
        <w:t>の作者は，「中央委員会」</w:t>
      </w:r>
      <w:r w:rsidRPr="00F82825">
        <w:t>7</w:t>
      </w:r>
      <w:r w:rsidRPr="00F82825">
        <w:t>，「政治局」</w:t>
      </w:r>
      <w:r w:rsidRPr="00F82825">
        <w:t>3</w:t>
      </w:r>
      <w:r w:rsidRPr="00F82825">
        <w:t>，「中央」</w:t>
      </w:r>
      <w:r w:rsidRPr="00F82825">
        <w:t>31</w:t>
      </w:r>
      <w:r w:rsidRPr="00F82825">
        <w:t>，「書記処」</w:t>
      </w:r>
      <w:r w:rsidRPr="00F82825">
        <w:t>84</w:t>
      </w:r>
      <w:r w:rsidRPr="00F82825">
        <w:t>，「軍委」</w:t>
      </w:r>
      <w:r w:rsidRPr="00F82825">
        <w:t>20</w:t>
      </w:r>
      <w:r w:rsidRPr="00F82825">
        <w:t>，軍委をのぞく中央機関</w:t>
      </w:r>
      <w:r w:rsidRPr="00F82825">
        <w:t>16</w:t>
      </w:r>
      <w:r w:rsidRPr="00F82825">
        <w:t>，個人</w:t>
      </w:r>
      <w:r w:rsidRPr="00F82825">
        <w:t>23</w:t>
      </w:r>
      <w:r w:rsidRPr="00F82825">
        <w:t>である。</w:t>
      </w:r>
    </w:p>
    <w:p w:rsidR="00CF7172" w:rsidRPr="00F82825" w:rsidRDefault="00CF7172" w:rsidP="00CF7172">
      <w:pPr>
        <w:ind w:firstLineChars="100" w:firstLine="210"/>
      </w:pPr>
      <w:r>
        <w:rPr>
          <w:rFonts w:hint="eastAsia"/>
        </w:rPr>
        <w:t>…</w:t>
      </w:r>
    </w:p>
    <w:p w:rsidR="00CF7172" w:rsidRPr="00F82825" w:rsidRDefault="00CF7172" w:rsidP="00CF7172">
      <w:pPr>
        <w:rPr>
          <w:rFonts w:ascii="ＭＳ ゴシック" w:eastAsia="ＭＳ ゴシック" w:hAnsi="ＭＳ ゴシック"/>
        </w:rPr>
      </w:pPr>
      <w:r w:rsidRPr="00F82825">
        <w:rPr>
          <w:rFonts w:ascii="ＭＳ ゴシック" w:eastAsia="ＭＳ ゴシック" w:hAnsi="ＭＳ ゴシック" w:hint="eastAsia"/>
        </w:rPr>
        <w:t>２）文書の形式について</w:t>
      </w:r>
    </w:p>
    <w:p w:rsidR="00CF7172" w:rsidRPr="00F82825" w:rsidRDefault="00CF7172" w:rsidP="00CF7172">
      <w:pPr>
        <w:ind w:firstLineChars="100" w:firstLine="210"/>
      </w:pPr>
      <w:r w:rsidRPr="00F82825">
        <w:t>形式に注目すると，</w:t>
      </w:r>
      <w:r w:rsidRPr="00F82825">
        <w:t>178</w:t>
      </w:r>
      <w:r w:rsidRPr="00F82825">
        <w:rPr>
          <w:rFonts w:hint="eastAsia"/>
        </w:rPr>
        <w:t>文献</w:t>
      </w:r>
      <w:r w:rsidRPr="00F82825">
        <w:t>のうち，「決議」が</w:t>
      </w:r>
      <w:r w:rsidRPr="00F82825">
        <w:t>1</w:t>
      </w:r>
      <w:r w:rsidRPr="00F82825">
        <w:t>，「決定」が</w:t>
      </w:r>
      <w:r w:rsidRPr="00F82825">
        <w:t>15</w:t>
      </w:r>
      <w:r w:rsidRPr="00F82825">
        <w:t>であるのに対して，「指示」が</w:t>
      </w:r>
      <w:r w:rsidRPr="00F82825">
        <w:t>136</w:t>
      </w:r>
      <w:r w:rsidRPr="00F82825">
        <w:t>件と全体の</w:t>
      </w:r>
      <w:r w:rsidRPr="00F82825">
        <w:rPr>
          <w:rFonts w:hint="eastAsia"/>
        </w:rPr>
        <w:t>4</w:t>
      </w:r>
      <w:r w:rsidRPr="00F82825">
        <w:rPr>
          <w:rFonts w:hint="eastAsia"/>
        </w:rPr>
        <w:t>分の</w:t>
      </w:r>
      <w:r w:rsidRPr="00F82825">
        <w:rPr>
          <w:rFonts w:hint="eastAsia"/>
        </w:rPr>
        <w:t>3</w:t>
      </w:r>
      <w:r w:rsidRPr="00F82825">
        <w:t>を占めている。このほか「通知」と「訓令」がそれぞれ</w:t>
      </w:r>
      <w:r w:rsidRPr="00F82825">
        <w:t>2</w:t>
      </w:r>
      <w:r w:rsidRPr="00F82825">
        <w:t>件確認できる。</w:t>
      </w:r>
    </w:p>
    <w:p w:rsidR="00CF7172" w:rsidRPr="00F82825" w:rsidRDefault="00CF7172" w:rsidP="00CF7172">
      <w:pPr>
        <w:ind w:firstLineChars="100" w:firstLine="210"/>
      </w:pPr>
      <w:r>
        <w:rPr>
          <w:rFonts w:hint="eastAsia"/>
        </w:rPr>
        <w:t>…</w:t>
      </w:r>
    </w:p>
    <w:p w:rsidR="00CF7172" w:rsidRPr="00F82825" w:rsidRDefault="00CF7172" w:rsidP="00CF7172">
      <w:pPr>
        <w:ind w:firstLineChars="100" w:firstLine="210"/>
      </w:pPr>
      <w:r w:rsidRPr="00F82825">
        <w:t>当該時期における決議が</w:t>
      </w:r>
      <w:r w:rsidRPr="00F82825">
        <w:t>1939</w:t>
      </w:r>
      <w:r w:rsidRPr="00F82825">
        <w:t>年</w:t>
      </w:r>
      <w:r w:rsidRPr="00F82825">
        <w:t>10</w:t>
      </w:r>
      <w:r w:rsidRPr="00F82825">
        <w:t>月</w:t>
      </w:r>
      <w:r w:rsidRPr="00F82825">
        <w:t>10</w:t>
      </w:r>
      <w:r w:rsidRPr="00F82825">
        <w:t>日の「中央関於反奸細闘争的決議」の</w:t>
      </w:r>
      <w:r w:rsidRPr="00F82825">
        <w:t>1</w:t>
      </w:r>
      <w:r w:rsidRPr="00F82825">
        <w:t>件に過ぎないことは，</w:t>
      </w:r>
      <w:r w:rsidRPr="00F82825">
        <w:t>1935</w:t>
      </w:r>
      <w:r w:rsidRPr="00F82825">
        <w:t>年</w:t>
      </w:r>
      <w:r w:rsidRPr="00F82825">
        <w:t>1</w:t>
      </w:r>
      <w:r w:rsidRPr="00F82825">
        <w:t>月～</w:t>
      </w:r>
      <w:r w:rsidRPr="00F82825">
        <w:t>38</w:t>
      </w:r>
      <w:r w:rsidRPr="00F82825">
        <w:t>年</w:t>
      </w:r>
      <w:r w:rsidRPr="00F82825">
        <w:t>9</w:t>
      </w:r>
      <w:r w:rsidRPr="00F82825">
        <w:t>月に</w:t>
      </w:r>
      <w:r w:rsidRPr="00F82825">
        <w:t>9</w:t>
      </w:r>
      <w:r w:rsidRPr="00F82825">
        <w:t>件の「決議」が確認しうることと明らかな対照を確認することができる。このことは，</w:t>
      </w:r>
      <w:r w:rsidRPr="00F82825">
        <w:t>6</w:t>
      </w:r>
      <w:r w:rsidRPr="00F82825">
        <w:rPr>
          <w:rFonts w:hint="eastAsia"/>
        </w:rPr>
        <w:t>期</w:t>
      </w:r>
      <w:r w:rsidRPr="00F82825">
        <w:t>6</w:t>
      </w:r>
      <w:r w:rsidRPr="00F82825">
        <w:t>中全会の前後において中共権力中枢部における質的転換があったこと，換言すれば，この会議を契機として「中共は毛沢東を中心として団結しなければならな</w:t>
      </w:r>
      <w:r w:rsidRPr="00F82825">
        <w:lastRenderedPageBreak/>
        <w:t>い」という王稼祥が伝達したコミンテルンの指示をふまえた権力中枢の再編の結果であったとしてよいであろう</w:t>
      </w:r>
      <w:r>
        <w:rPr>
          <w:rStyle w:val="a3"/>
        </w:rPr>
        <w:footnoteReference w:id="3"/>
      </w:r>
      <w:r w:rsidRPr="00F82825">
        <w:t>。</w:t>
      </w:r>
    </w:p>
    <w:p w:rsidR="00CF7172" w:rsidRPr="00F82825" w:rsidRDefault="00CF7172" w:rsidP="00CF7172">
      <w:pPr>
        <w:rPr>
          <w:rFonts w:ascii="ＭＳ ゴシック" w:eastAsia="ＭＳ ゴシック" w:hAnsi="ＭＳ ゴシック"/>
        </w:rPr>
      </w:pPr>
      <w:r w:rsidRPr="00F82825">
        <w:rPr>
          <w:rFonts w:ascii="ＭＳ ゴシック" w:eastAsia="ＭＳ ゴシック" w:hAnsi="ＭＳ ゴシック" w:hint="eastAsia"/>
        </w:rPr>
        <w:t>３）文献の来源と形態</w:t>
      </w:r>
    </w:p>
    <w:p w:rsidR="00CF7172" w:rsidRPr="00F82825" w:rsidRDefault="00CF7172" w:rsidP="00CF7172">
      <w:pPr>
        <w:ind w:firstLineChars="100" w:firstLine="210"/>
      </w:pPr>
      <w:r w:rsidRPr="00F82825">
        <w:t>『文件選集』所収の</w:t>
      </w:r>
      <w:r w:rsidRPr="00F82825">
        <w:t>178</w:t>
      </w:r>
      <w:r w:rsidRPr="00F82825">
        <w:rPr>
          <w:rFonts w:hint="eastAsia"/>
        </w:rPr>
        <w:t>文献</w:t>
      </w:r>
      <w:r w:rsidRPr="00F82825">
        <w:t>の来源は，「原件」</w:t>
      </w:r>
      <w:r w:rsidRPr="00F82825">
        <w:t>36</w:t>
      </w:r>
      <w:r w:rsidRPr="00F82825">
        <w:t>，「原抄件」</w:t>
      </w:r>
      <w:r w:rsidRPr="00F82825">
        <w:t>89</w:t>
      </w:r>
      <w:r w:rsidRPr="00F82825">
        <w:t>，「原複写件」</w:t>
      </w:r>
      <w:r w:rsidRPr="00F82825">
        <w:t>1</w:t>
      </w:r>
      <w:r w:rsidRPr="00F82825">
        <w:t>，「原油印件」</w:t>
      </w:r>
      <w:r w:rsidRPr="00F82825">
        <w:t>29</w:t>
      </w:r>
      <w:r w:rsidRPr="00F82825">
        <w:t>であり，また刊行物からの収録として『新中華報』</w:t>
      </w:r>
      <w:r w:rsidRPr="00F82825">
        <w:t>5</w:t>
      </w:r>
      <w:r w:rsidRPr="00F82825">
        <w:t>，『解放』</w:t>
      </w:r>
      <w:r w:rsidRPr="00F82825">
        <w:t>7</w:t>
      </w:r>
      <w:r w:rsidRPr="00F82825">
        <w:t>，『共産党人』</w:t>
      </w:r>
      <w:r w:rsidRPr="00F82825">
        <w:t>12</w:t>
      </w:r>
      <w:r w:rsidRPr="00F82825">
        <w:t>，『六大以来』</w:t>
      </w:r>
      <w:r w:rsidRPr="00F82825">
        <w:t>4</w:t>
      </w:r>
      <w:r w:rsidRPr="00F82825">
        <w:t>がある</w:t>
      </w:r>
      <w:r>
        <w:rPr>
          <w:rStyle w:val="a3"/>
        </w:rPr>
        <w:footnoteReference w:id="4"/>
      </w:r>
      <w:r w:rsidRPr="00F82825">
        <w:t>。</w:t>
      </w:r>
    </w:p>
    <w:p w:rsidR="00CF7172" w:rsidRDefault="00CF7172" w:rsidP="00CF7172">
      <w:pPr>
        <w:ind w:firstLineChars="100" w:firstLine="210"/>
      </w:pPr>
      <w:r w:rsidRPr="00F82825">
        <w:t>また「電報」による意志伝達を前提としていることを確認しうる</w:t>
      </w:r>
      <w:r w:rsidRPr="00F82825">
        <w:rPr>
          <w:rFonts w:hint="eastAsia"/>
        </w:rPr>
        <w:t>文献</w:t>
      </w:r>
      <w:r w:rsidRPr="00F82825">
        <w:t>は</w:t>
      </w:r>
      <w:r w:rsidRPr="00F82825">
        <w:t>67</w:t>
      </w:r>
      <w:r w:rsidRPr="00F82825">
        <w:t>件である。このことは，当該時期における中共中枢部と下部組織との意志疎通のかなりの部分が電報によって行われていたことを示している。</w:t>
      </w:r>
    </w:p>
    <w:p w:rsidR="00CF7172" w:rsidRDefault="00D7287B" w:rsidP="00CF7172">
      <w:r>
        <w:rPr>
          <w:rFonts w:ascii="ＭＳ 明朝" w:hAnsi="ＭＳ 明朝"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0</wp:posOffset>
                </wp:positionV>
                <wp:extent cx="2105025" cy="666750"/>
                <wp:effectExtent l="5080" t="5080" r="13970" b="4521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66750"/>
                        </a:xfrm>
                        <a:prstGeom prst="wedgeEllipseCallout">
                          <a:avLst>
                            <a:gd name="adj1" fmla="val -33769"/>
                            <a:gd name="adj2" fmla="val 11676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Pr="006C16FC" w:rsidRDefault="00CF7172" w:rsidP="00CF7172">
                            <w:pPr>
                              <w:snapToGrid w:val="0"/>
                              <w:rPr>
                                <w:color w:val="FF0000"/>
                              </w:rPr>
                            </w:pPr>
                            <w:r>
                              <w:rPr>
                                <w:rFonts w:hint="eastAsia"/>
                                <w:color w:val="FF0000"/>
                                <w:sz w:val="18"/>
                              </w:rPr>
                              <w:t>図表は本文中に挿入。図</w:t>
                            </w:r>
                            <w:r>
                              <w:rPr>
                                <w:rFonts w:hint="eastAsia"/>
                                <w:color w:val="FF0000"/>
                                <w:sz w:val="18"/>
                              </w:rPr>
                              <w:t>1</w:t>
                            </w:r>
                            <w:r>
                              <w:rPr>
                                <w:rFonts w:hint="eastAsia"/>
                                <w:color w:val="FF0000"/>
                                <w:sz w:val="18"/>
                              </w:rPr>
                              <w:t>，図</w:t>
                            </w:r>
                            <w:r>
                              <w:rPr>
                                <w:rFonts w:hint="eastAsia"/>
                                <w:color w:val="FF0000"/>
                                <w:sz w:val="18"/>
                              </w:rPr>
                              <w:t>2</w:t>
                            </w:r>
                            <w:r>
                              <w:rPr>
                                <w:rFonts w:hint="eastAsia"/>
                                <w:color w:val="FF0000"/>
                                <w:sz w:val="18"/>
                              </w:rPr>
                              <w:t>…，あるいは表</w:t>
                            </w:r>
                            <w:r>
                              <w:rPr>
                                <w:rFonts w:hint="eastAsia"/>
                                <w:color w:val="FF0000"/>
                                <w:sz w:val="18"/>
                              </w:rPr>
                              <w:t>1</w:t>
                            </w:r>
                            <w:r>
                              <w:rPr>
                                <w:rFonts w:hint="eastAsia"/>
                                <w:color w:val="FF0000"/>
                                <w:sz w:val="18"/>
                              </w:rPr>
                              <w:t>，表</w:t>
                            </w:r>
                            <w:r>
                              <w:rPr>
                                <w:rFonts w:hint="eastAsia"/>
                                <w:color w:val="FF0000"/>
                                <w:sz w:val="18"/>
                              </w:rPr>
                              <w:t>2</w:t>
                            </w:r>
                            <w:r>
                              <w:rPr>
                                <w:rFonts w:hint="eastAsia"/>
                                <w:color w:val="FF0000"/>
                                <w:sz w:val="18"/>
                              </w:rPr>
                              <w:t>…，と通し番号を附す。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63" style="position:absolute;left:0;text-align:left;margin-left:153pt;margin-top:0;width:165.7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" adj="3506,36021" filled="f" strokecolor="red">
                <v:textbox inset="0,0,0,0">
                  <w:txbxContent>
                    <w:p w:rsidR="00CF7172" w:rsidRPr="006C16FC" w:rsidRDefault="00CF7172" w:rsidP="00CF7172">
                      <w:pPr>
                        <w:snapToGrid w:val="0"/>
                        <w:rPr>
                          <w:rFonts w:hint="eastAsia"/>
                          <w:color w:val="FF0000"/>
                        </w:rPr>
                      </w:pPr>
                      <w:r>
                        <w:rPr>
                          <w:rFonts w:hint="eastAsia"/>
                          <w:color w:val="FF0000"/>
                          <w:sz w:val="18"/>
                        </w:rPr>
                        <w:t>図表は本文中に挿入。図</w:t>
                      </w:r>
                      <w:r>
                        <w:rPr>
                          <w:rFonts w:hint="eastAsia"/>
                          <w:color w:val="FF0000"/>
                          <w:sz w:val="18"/>
                        </w:rPr>
                        <w:t>1</w:t>
                      </w:r>
                      <w:r>
                        <w:rPr>
                          <w:rFonts w:hint="eastAsia"/>
                          <w:color w:val="FF0000"/>
                          <w:sz w:val="18"/>
                        </w:rPr>
                        <w:t>，図</w:t>
                      </w:r>
                      <w:r>
                        <w:rPr>
                          <w:rFonts w:hint="eastAsia"/>
                          <w:color w:val="FF0000"/>
                          <w:sz w:val="18"/>
                        </w:rPr>
                        <w:t>2</w:t>
                      </w:r>
                      <w:r>
                        <w:rPr>
                          <w:rFonts w:hint="eastAsia"/>
                          <w:color w:val="FF0000"/>
                          <w:sz w:val="18"/>
                        </w:rPr>
                        <w:t>…，あるいは表</w:t>
                      </w:r>
                      <w:r>
                        <w:rPr>
                          <w:rFonts w:hint="eastAsia"/>
                          <w:color w:val="FF0000"/>
                          <w:sz w:val="18"/>
                        </w:rPr>
                        <w:t>1</w:t>
                      </w:r>
                      <w:r>
                        <w:rPr>
                          <w:rFonts w:hint="eastAsia"/>
                          <w:color w:val="FF0000"/>
                          <w:sz w:val="18"/>
                        </w:rPr>
                        <w:t>，表</w:t>
                      </w:r>
                      <w:r>
                        <w:rPr>
                          <w:rFonts w:hint="eastAsia"/>
                          <w:color w:val="FF0000"/>
                          <w:sz w:val="18"/>
                        </w:rPr>
                        <w:t>2</w:t>
                      </w:r>
                      <w:r>
                        <w:rPr>
                          <w:rFonts w:hint="eastAsia"/>
                          <w:color w:val="FF0000"/>
                          <w:sz w:val="18"/>
                        </w:rPr>
                        <w:t>…，と通し番号を附す。</w:t>
                      </w:r>
                    </w:p>
                  </w:txbxContent>
                </v:textbox>
              </v:shape>
            </w:pict>
          </mc:Fallback>
        </mc:AlternateContent>
      </w:r>
      <w:r w:rsidR="00CF7172">
        <w:rPr>
          <w:rFonts w:hint="eastAsia"/>
        </w:rPr>
        <w:t>…</w:t>
      </w:r>
    </w:p>
    <w:p w:rsidR="00CF7172" w:rsidRDefault="00CF7172" w:rsidP="00CF7172"/>
    <w:p w:rsidR="00CF7172" w:rsidRPr="00060DB6" w:rsidRDefault="00CF7172" w:rsidP="00CF7172">
      <w:pPr>
        <w:topLinePunct/>
        <w:spacing w:beforeLines="50" w:before="180" w:afterLines="50" w:after="180"/>
        <w:rPr>
          <w:rFonts w:ascii="ＭＳ 明朝" w:hAnsi="ＭＳ 明朝"/>
          <w:sz w:val="24"/>
          <w:szCs w:val="24"/>
        </w:rPr>
      </w:pPr>
      <w:r>
        <w:rPr>
          <w:rFonts w:ascii="ＭＳ 明朝" w:hAnsi="ＭＳ 明朝" w:hint="eastAsia"/>
          <w:sz w:val="24"/>
          <w:szCs w:val="24"/>
        </w:rPr>
        <w:t>むすび</w:t>
      </w:r>
    </w:p>
    <w:tbl>
      <w:tblPr>
        <w:tblpPr w:leftFromText="142" w:rightFromText="142" w:vertAnchor="text" w:horzAnchor="margin" w:tblpXSpec="right"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
        <w:gridCol w:w="1209"/>
        <w:gridCol w:w="1715"/>
        <w:gridCol w:w="1415"/>
        <w:gridCol w:w="651"/>
        <w:gridCol w:w="1296"/>
      </w:tblGrid>
      <w:tr w:rsidR="00CF7172" w:rsidRPr="00233E2B" w:rsidTr="00EE44F7">
        <w:trPr>
          <w:cantSplit/>
          <w:trHeight w:val="535"/>
        </w:trPr>
        <w:tc>
          <w:tcPr>
            <w:tcW w:w="6729" w:type="dxa"/>
            <w:gridSpan w:val="6"/>
            <w:tcBorders>
              <w:top w:val="nil"/>
              <w:left w:val="nil"/>
              <w:bottom w:val="single" w:sz="12" w:space="0" w:color="auto"/>
              <w:right w:val="nil"/>
            </w:tcBorders>
            <w:noWrap/>
            <w:tcMar>
              <w:top w:w="15" w:type="dxa"/>
              <w:left w:w="15" w:type="dxa"/>
              <w:bottom w:w="0" w:type="dxa"/>
              <w:right w:w="15" w:type="dxa"/>
            </w:tcMar>
            <w:vAlign w:val="center"/>
          </w:tcPr>
          <w:p w:rsidR="00CF7172" w:rsidRPr="00233E2B" w:rsidRDefault="00CF7172" w:rsidP="00EE44F7">
            <w:pPr>
              <w:topLinePunct/>
              <w:spacing w:line="200" w:lineRule="exact"/>
              <w:jc w:val="center"/>
              <w:rPr>
                <w:rFonts w:ascii="ＤＦＰ平成ゴシック体W5" w:eastAsia="ＤＦＰ平成ゴシック体W5"/>
                <w:sz w:val="18"/>
                <w:szCs w:val="18"/>
              </w:rPr>
            </w:pPr>
            <w:r w:rsidRPr="00233E2B">
              <w:rPr>
                <w:rFonts w:ascii="ＤＦＰ平成ゴシック体W5" w:eastAsia="ＤＦＰ平成ゴシック体W5" w:hAnsi="ＭＳ ゴシック" w:hint="eastAsia"/>
                <w:bCs/>
                <w:sz w:val="18"/>
                <w:szCs w:val="18"/>
              </w:rPr>
              <w:t>表４　第一八集団軍総部，北方局，軍委前方分会の成員</w:t>
            </w:r>
          </w:p>
        </w:tc>
      </w:tr>
      <w:tr w:rsidR="00CF7172" w:rsidRPr="00233E2B" w:rsidTr="00EE44F7">
        <w:trPr>
          <w:trHeight w:val="23"/>
        </w:trPr>
        <w:tc>
          <w:tcPr>
            <w:tcW w:w="1652"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rPr>
            </w:pPr>
            <w:r w:rsidRPr="00233E2B">
              <w:rPr>
                <w:rFonts w:ascii="ＤＦＰ平成明朝体W3" w:eastAsia="ＤＦＰ平成明朝体W3" w:hint="eastAsia"/>
                <w:sz w:val="16"/>
                <w:szCs w:val="16"/>
              </w:rPr>
              <w:t>中共中央</w:t>
            </w:r>
          </w:p>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北方局</w:t>
            </w:r>
          </w:p>
        </w:tc>
        <w:tc>
          <w:tcPr>
            <w:tcW w:w="3130"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TW"/>
              </w:rPr>
            </w:pPr>
            <w:r w:rsidRPr="00233E2B">
              <w:rPr>
                <w:rFonts w:ascii="ＤＦＰ平成明朝体W3" w:eastAsia="ＤＦＰ平成明朝体W3" w:hint="eastAsia"/>
                <w:sz w:val="16"/>
                <w:szCs w:val="16"/>
                <w:lang w:eastAsia="zh-TW"/>
              </w:rPr>
              <w:t>第</w:t>
            </w:r>
            <w:r w:rsidRPr="00233E2B">
              <w:rPr>
                <w:rFonts w:eastAsia="ＤＦＰ平成明朝体W3" w:hint="eastAsia"/>
                <w:sz w:val="16"/>
                <w:szCs w:val="16"/>
              </w:rPr>
              <w:t>一八</w:t>
            </w:r>
            <w:r w:rsidRPr="00233E2B">
              <w:rPr>
                <w:rFonts w:ascii="ＤＦＰ平成明朝体W3" w:eastAsia="ＤＦＰ平成明朝体W3" w:hint="eastAsia"/>
                <w:sz w:val="16"/>
                <w:szCs w:val="16"/>
                <w:lang w:eastAsia="zh-TW"/>
              </w:rPr>
              <w:t>集団軍</w:t>
            </w:r>
          </w:p>
          <w:p w:rsidR="00CF7172" w:rsidRPr="00233E2B" w:rsidRDefault="00CF7172" w:rsidP="00EE44F7">
            <w:pPr>
              <w:topLinePunct/>
              <w:spacing w:line="180" w:lineRule="exact"/>
              <w:jc w:val="center"/>
              <w:rPr>
                <w:rFonts w:ascii="ＤＦＰ平成明朝体W3" w:eastAsia="ＤＦＰ平成明朝体W3"/>
                <w:sz w:val="16"/>
                <w:szCs w:val="16"/>
                <w:lang w:eastAsia="zh-TW"/>
              </w:rPr>
            </w:pPr>
            <w:r w:rsidRPr="00233E2B">
              <w:rPr>
                <w:rFonts w:ascii="ＤＦＰ平成明朝体W3" w:eastAsia="ＤＦＰ平成明朝体W3" w:hint="eastAsia"/>
                <w:sz w:val="16"/>
                <w:szCs w:val="16"/>
                <w:lang w:eastAsia="zh-TW"/>
              </w:rPr>
              <w:t>総司令部</w:t>
            </w:r>
          </w:p>
        </w:tc>
        <w:tc>
          <w:tcPr>
            <w:tcW w:w="1947" w:type="dxa"/>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TW"/>
              </w:rPr>
            </w:pPr>
            <w:r w:rsidRPr="00233E2B">
              <w:rPr>
                <w:rFonts w:ascii="ＤＦＰ平成明朝体W3" w:eastAsia="ＤＦＰ平成明朝体W3" w:hint="eastAsia"/>
                <w:sz w:val="16"/>
                <w:szCs w:val="16"/>
                <w:lang w:eastAsia="zh-TW"/>
              </w:rPr>
              <w:t>中央革命軍事委員会</w:t>
            </w:r>
          </w:p>
          <w:p w:rsidR="00CF7172" w:rsidRPr="00233E2B" w:rsidRDefault="00CF7172" w:rsidP="00EE44F7">
            <w:pPr>
              <w:topLinePunct/>
              <w:spacing w:line="180" w:lineRule="exact"/>
              <w:jc w:val="center"/>
              <w:rPr>
                <w:rFonts w:ascii="ＤＦＰ平成明朝体W3" w:eastAsia="ＤＦＰ平成明朝体W3"/>
                <w:sz w:val="16"/>
                <w:szCs w:val="16"/>
                <w:lang w:eastAsia="zh-TW"/>
              </w:rPr>
            </w:pPr>
            <w:r w:rsidRPr="00233E2B">
              <w:rPr>
                <w:rFonts w:ascii="ＤＦＰ平成明朝体W3" w:eastAsia="ＤＦＰ平成明朝体W3" w:hint="eastAsia"/>
                <w:sz w:val="16"/>
                <w:szCs w:val="16"/>
                <w:lang w:eastAsia="zh-TW"/>
              </w:rPr>
              <w:t>前方分委員会</w:t>
            </w:r>
          </w:p>
        </w:tc>
      </w:tr>
      <w:tr w:rsidR="00CF7172" w:rsidRPr="00233E2B" w:rsidTr="00EE44F7">
        <w:trPr>
          <w:trHeight w:val="23"/>
        </w:trPr>
        <w:tc>
          <w:tcPr>
            <w:tcW w:w="443" w:type="dxa"/>
            <w:tcBorders>
              <w:top w:val="single" w:sz="12" w:space="0" w:color="auto"/>
              <w:lef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常委</w:t>
            </w:r>
          </w:p>
        </w:tc>
        <w:tc>
          <w:tcPr>
            <w:tcW w:w="1209" w:type="dxa"/>
            <w:tcBorders>
              <w:top w:val="single" w:sz="12" w:space="0" w:color="auto"/>
              <w:righ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朱徳</w:t>
            </w:r>
          </w:p>
        </w:tc>
        <w:tc>
          <w:tcPr>
            <w:tcW w:w="1715" w:type="dxa"/>
            <w:tcBorders>
              <w:top w:val="single" w:sz="12" w:space="0" w:color="auto"/>
              <w:lef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総司令</w:t>
            </w:r>
          </w:p>
        </w:tc>
        <w:tc>
          <w:tcPr>
            <w:tcW w:w="1415" w:type="dxa"/>
            <w:tcBorders>
              <w:top w:val="single" w:sz="12" w:space="0" w:color="auto"/>
              <w:righ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朱徳</w:t>
            </w:r>
          </w:p>
        </w:tc>
        <w:tc>
          <w:tcPr>
            <w:tcW w:w="651" w:type="dxa"/>
            <w:tcBorders>
              <w:top w:val="single" w:sz="12" w:space="0" w:color="auto"/>
              <w:lef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書記</w:t>
            </w:r>
          </w:p>
        </w:tc>
        <w:tc>
          <w:tcPr>
            <w:tcW w:w="1296" w:type="dxa"/>
            <w:tcBorders>
              <w:top w:val="single" w:sz="12" w:space="0" w:color="auto"/>
              <w:right w:val="single" w:sz="12" w:space="0" w:color="auto"/>
            </w:tcBorders>
            <w:noWrap/>
            <w:tcMar>
              <w:top w:w="15" w:type="dxa"/>
              <w:left w:w="15" w:type="dxa"/>
              <w:bottom w:w="0" w:type="dxa"/>
              <w:right w:w="15" w:type="dxa"/>
            </w:tcMa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朱徳</w:t>
            </w: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常委</w:t>
            </w: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彭徳懐</w:t>
            </w: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副総司令</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彭徳懐</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副書記</w:t>
            </w: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彭徳懐</w:t>
            </w: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書記</w:t>
            </w: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楊尚昆</w:t>
            </w: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常委</w:t>
            </w: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rPr>
            </w:pPr>
            <w:r w:rsidRPr="00233E2B">
              <w:rPr>
                <w:rFonts w:ascii="ＤＦＰ平成明朝体W3" w:eastAsia="ＤＦＰ平成明朝体W3" w:hint="eastAsia"/>
                <w:sz w:val="16"/>
                <w:szCs w:val="16"/>
              </w:rPr>
              <w:t>朱瑞（</w:t>
            </w:r>
            <w:r w:rsidRPr="00233E2B">
              <w:rPr>
                <w:rFonts w:eastAsia="ＤＦＰ平成明朝体W3"/>
                <w:sz w:val="16"/>
                <w:szCs w:val="16"/>
              </w:rPr>
              <w:t>-39.4</w:t>
            </w:r>
            <w:r w:rsidRPr="00233E2B">
              <w:rPr>
                <w:rFonts w:ascii="ＤＦＰ平成明朝体W3" w:eastAsia="ＤＦＰ平成明朝体W3" w:hint="eastAsia"/>
                <w:sz w:val="16"/>
                <w:szCs w:val="16"/>
              </w:rPr>
              <w:t>）</w:t>
            </w: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rPr>
            </w:pP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参謀長</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葉</w:t>
            </w:r>
            <w:r w:rsidRPr="00233E2B">
              <w:rPr>
                <w:rFonts w:ascii="ＤＦＰ平成明朝体W3" w:eastAsia="ＤＦＰ平成明朝体W3" w:hint="eastAsia"/>
                <w:sz w:val="16"/>
                <w:szCs w:val="16"/>
              </w:rPr>
              <w:t>剣</w:t>
            </w:r>
            <w:r w:rsidRPr="00233E2B">
              <w:rPr>
                <w:rFonts w:ascii="ＤＦＰ平成明朝体W3" w:eastAsia="ＤＦＰ平成明朝体W3" w:hint="eastAsia"/>
                <w:sz w:val="16"/>
                <w:szCs w:val="16"/>
                <w:lang w:eastAsia="zh-CN"/>
              </w:rPr>
              <w:t>英△</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副参謀長</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左権</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rPr>
            </w:pPr>
            <w:r w:rsidRPr="00233E2B">
              <w:rPr>
                <w:rFonts w:ascii="ＤＦＰ平成明朝体W3" w:eastAsia="ＤＦＰ平成明朝体W3" w:hint="eastAsia"/>
                <w:sz w:val="16"/>
                <w:szCs w:val="16"/>
              </w:rPr>
              <w:t>政治部主任</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rPr>
            </w:pPr>
            <w:r w:rsidRPr="00233E2B">
              <w:rPr>
                <w:rFonts w:ascii="ＤＦＰ平成明朝体W3" w:eastAsia="ＤＦＰ平成明朝体W3" w:hint="eastAsia"/>
                <w:sz w:val="16"/>
                <w:szCs w:val="16"/>
              </w:rPr>
              <w:t>王稼祥△</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vMerge w:val="restart"/>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野戦政治部主任</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傅鐘（-</w:t>
            </w:r>
            <w:r w:rsidRPr="00233E2B">
              <w:rPr>
                <w:rFonts w:eastAsia="ＤＦＰ平成明朝体W3"/>
                <w:sz w:val="16"/>
                <w:szCs w:val="16"/>
                <w:lang w:eastAsia="zh-CN"/>
              </w:rPr>
              <w:t>40.5</w:t>
            </w:r>
            <w:r w:rsidRPr="00233E2B">
              <w:rPr>
                <w:rFonts w:ascii="ＤＦＰ平成明朝体W3" w:eastAsia="ＤＦＰ平成明朝体W3" w:hint="eastAsia"/>
                <w:sz w:val="16"/>
                <w:szCs w:val="16"/>
                <w:lang w:eastAsia="zh-CN"/>
              </w:rPr>
              <w:t>）</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vMerge/>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羅瑞卿（</w:t>
            </w:r>
            <w:r w:rsidRPr="00233E2B">
              <w:rPr>
                <w:rFonts w:eastAsia="ＤＦＰ平成明朝体W3"/>
                <w:sz w:val="16"/>
                <w:szCs w:val="16"/>
                <w:lang w:eastAsia="zh-CN"/>
              </w:rPr>
              <w:t>40.5</w:t>
            </w:r>
            <w:r w:rsidRPr="00233E2B">
              <w:rPr>
                <w:rFonts w:ascii="ＤＦＰ平成明朝体W3" w:eastAsia="ＤＦＰ平成明朝体W3" w:hint="eastAsia"/>
                <w:sz w:val="16"/>
                <w:szCs w:val="16"/>
                <w:lang w:eastAsia="zh-CN"/>
              </w:rPr>
              <w:t>-）</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233E2B"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野戦政治部副主任</w:t>
            </w: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陸定一</w:t>
            </w: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233E2B" w:rsidRDefault="00CF7172" w:rsidP="00EE44F7">
            <w:pPr>
              <w:topLinePunct/>
              <w:spacing w:line="180" w:lineRule="exact"/>
              <w:jc w:val="center"/>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233E2B">
              <w:rPr>
                <w:rFonts w:ascii="ＤＦＰ平成明朝体W3" w:eastAsia="ＤＦＰ平成明朝体W3" w:hint="eastAsia"/>
                <w:sz w:val="16"/>
                <w:szCs w:val="16"/>
                <w:lang w:eastAsia="zh-CN"/>
              </w:rPr>
              <w:t>任弼時△</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張浩△</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林彪△</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聶栄臻△</w:t>
            </w: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聶栄臻△</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賀龍△</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劉伯承△</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関向応△</w:t>
            </w: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関向応△</w:t>
            </w: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鄧小平△</w:t>
            </w: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rPr>
            </w:pPr>
            <w:r w:rsidRPr="006A0332">
              <w:rPr>
                <w:rFonts w:ascii="ＤＦＰ平成明朝体W3" w:eastAsia="ＤＦＰ平成明朝体W3" w:hint="eastAsia"/>
                <w:sz w:val="16"/>
                <w:szCs w:val="16"/>
              </w:rPr>
              <w:t>彭真△</w:t>
            </w: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r>
      <w:tr w:rsidR="00CF7172" w:rsidRPr="00082BAD" w:rsidTr="00EE44F7">
        <w:trPr>
          <w:trHeight w:val="23"/>
        </w:trPr>
        <w:tc>
          <w:tcPr>
            <w:tcW w:w="443"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r w:rsidRPr="006A0332">
              <w:rPr>
                <w:rFonts w:ascii="ＤＦＰ平成明朝体W3" w:eastAsia="ＤＦＰ平成明朝体W3" w:hint="eastAsia"/>
                <w:sz w:val="16"/>
                <w:szCs w:val="16"/>
                <w:lang w:eastAsia="zh-CN"/>
              </w:rPr>
              <w:t>委員</w:t>
            </w:r>
          </w:p>
        </w:tc>
        <w:tc>
          <w:tcPr>
            <w:tcW w:w="1209"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程子華△</w:t>
            </w:r>
          </w:p>
        </w:tc>
        <w:tc>
          <w:tcPr>
            <w:tcW w:w="1715"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415"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651" w:type="dxa"/>
            <w:tcBorders>
              <w:lef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c>
          <w:tcPr>
            <w:tcW w:w="1296" w:type="dxa"/>
            <w:tcBorders>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p>
        </w:tc>
      </w:tr>
      <w:tr w:rsidR="00CF7172" w:rsidRPr="00082BAD" w:rsidTr="00EE44F7">
        <w:trPr>
          <w:trHeight w:val="23"/>
        </w:trPr>
        <w:tc>
          <w:tcPr>
            <w:tcW w:w="443" w:type="dxa"/>
            <w:tcBorders>
              <w:left w:val="single" w:sz="12" w:space="0" w:color="auto"/>
              <w:bottom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lang w:eastAsia="zh-CN"/>
              </w:rPr>
            </w:pPr>
            <w:r w:rsidRPr="006A0332">
              <w:rPr>
                <w:rFonts w:ascii="ＤＦＰ平成明朝体W3" w:eastAsia="ＤＦＰ平成明朝体W3" w:hint="eastAsia"/>
                <w:sz w:val="16"/>
                <w:szCs w:val="16"/>
                <w:lang w:eastAsia="zh-CN"/>
              </w:rPr>
              <w:t>委員</w:t>
            </w:r>
          </w:p>
        </w:tc>
        <w:tc>
          <w:tcPr>
            <w:tcW w:w="1209" w:type="dxa"/>
            <w:tcBorders>
              <w:bottom w:val="single" w:sz="12" w:space="0" w:color="auto"/>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rPr>
                <w:rFonts w:ascii="ＤＦＰ平成明朝体W3" w:eastAsia="ＤＦＰ平成明朝体W3"/>
                <w:sz w:val="16"/>
                <w:szCs w:val="16"/>
              </w:rPr>
            </w:pPr>
            <w:r w:rsidRPr="006A0332">
              <w:rPr>
                <w:rFonts w:ascii="ＤＦＰ平成明朝体W3" w:eastAsia="ＤＦＰ平成明朝体W3" w:hint="eastAsia"/>
                <w:sz w:val="16"/>
                <w:szCs w:val="16"/>
              </w:rPr>
              <w:t>郭洪涛△</w:t>
            </w:r>
          </w:p>
        </w:tc>
        <w:tc>
          <w:tcPr>
            <w:tcW w:w="1715" w:type="dxa"/>
            <w:tcBorders>
              <w:left w:val="single" w:sz="12" w:space="0" w:color="auto"/>
              <w:bottom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1415" w:type="dxa"/>
            <w:tcBorders>
              <w:bottom w:val="single" w:sz="12" w:space="0" w:color="auto"/>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651" w:type="dxa"/>
            <w:tcBorders>
              <w:left w:val="single" w:sz="12" w:space="0" w:color="auto"/>
              <w:bottom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c>
          <w:tcPr>
            <w:tcW w:w="1296" w:type="dxa"/>
            <w:tcBorders>
              <w:bottom w:val="single" w:sz="12" w:space="0" w:color="auto"/>
              <w:right w:val="single" w:sz="12" w:space="0" w:color="auto"/>
            </w:tcBorders>
            <w:noWrap/>
            <w:tcMar>
              <w:top w:w="15" w:type="dxa"/>
              <w:left w:w="15" w:type="dxa"/>
              <w:bottom w:w="0" w:type="dxa"/>
              <w:right w:w="15" w:type="dxa"/>
            </w:tcMar>
            <w:vAlign w:val="center"/>
          </w:tcPr>
          <w:p w:rsidR="00CF7172" w:rsidRPr="006A0332" w:rsidRDefault="00CF7172" w:rsidP="00EE44F7">
            <w:pPr>
              <w:topLinePunct/>
              <w:spacing w:line="180" w:lineRule="exact"/>
              <w:jc w:val="center"/>
              <w:rPr>
                <w:rFonts w:ascii="ＤＦＰ平成明朝体W3" w:eastAsia="ＤＦＰ平成明朝体W3"/>
                <w:sz w:val="16"/>
                <w:szCs w:val="16"/>
              </w:rPr>
            </w:pPr>
          </w:p>
        </w:tc>
      </w:tr>
      <w:tr w:rsidR="00CF7172" w:rsidRPr="00082BAD" w:rsidTr="00EE44F7">
        <w:trPr>
          <w:trHeight w:val="1634"/>
        </w:trPr>
        <w:tc>
          <w:tcPr>
            <w:tcW w:w="6729" w:type="dxa"/>
            <w:gridSpan w:val="6"/>
            <w:tcBorders>
              <w:left w:val="nil"/>
              <w:bottom w:val="nil"/>
              <w:right w:val="nil"/>
            </w:tcBorders>
            <w:noWrap/>
            <w:tcMar>
              <w:top w:w="15" w:type="dxa"/>
              <w:left w:w="15" w:type="dxa"/>
              <w:bottom w:w="0" w:type="dxa"/>
              <w:right w:w="15" w:type="dxa"/>
            </w:tcMar>
          </w:tcPr>
          <w:p w:rsidR="00CF7172" w:rsidRPr="00DB5980" w:rsidRDefault="00CF7172" w:rsidP="00EE44F7">
            <w:pPr>
              <w:topLinePunct/>
              <w:spacing w:line="200" w:lineRule="exact"/>
              <w:ind w:left="480" w:hangingChars="300" w:hanging="480"/>
              <w:rPr>
                <w:rFonts w:ascii="ＤＦＰ平成明朝体W3" w:eastAsia="ＤＦＰ平成明朝体W3"/>
                <w:sz w:val="16"/>
                <w:szCs w:val="16"/>
              </w:rPr>
            </w:pPr>
            <w:r w:rsidRPr="00DB5980">
              <w:rPr>
                <w:rFonts w:eastAsia="ＤＦＰ平成明朝体W3" w:hint="eastAsia"/>
                <w:sz w:val="16"/>
                <w:szCs w:val="16"/>
              </w:rPr>
              <w:t>出所：［</w:t>
            </w:r>
            <w:r w:rsidRPr="00DB5980">
              <w:rPr>
                <w:rFonts w:eastAsia="ＤＦＰ平成明朝体W3"/>
                <w:sz w:val="16"/>
                <w:szCs w:val="16"/>
              </w:rPr>
              <w:t>中共中央組織部</w:t>
            </w:r>
            <w:r w:rsidRPr="00DB5980">
              <w:rPr>
                <w:rFonts w:eastAsia="ＤＦＰ平成明朝体W3" w:hint="eastAsia"/>
                <w:sz w:val="16"/>
                <w:szCs w:val="16"/>
              </w:rPr>
              <w:t>ほか</w:t>
            </w:r>
            <w:r>
              <w:rPr>
                <w:rFonts w:eastAsia="ＤＦＰ平成明朝体W3" w:hint="eastAsia"/>
                <w:sz w:val="16"/>
                <w:szCs w:val="16"/>
              </w:rPr>
              <w:t xml:space="preserve"> </w:t>
            </w:r>
            <w:r w:rsidRPr="00CD432D">
              <w:rPr>
                <w:rFonts w:eastAsia="ＤＦＰ平成明朝体W3" w:hint="eastAsia"/>
                <w:sz w:val="16"/>
                <w:szCs w:val="16"/>
              </w:rPr>
              <w:t>2000</w:t>
            </w:r>
            <w:r w:rsidRPr="00CD432D">
              <w:rPr>
                <w:rFonts w:eastAsia="ＤＦＰ平成明朝体W3" w:hint="eastAsia"/>
                <w:sz w:val="16"/>
                <w:szCs w:val="16"/>
              </w:rPr>
              <w:t>：</w:t>
            </w:r>
            <w:r w:rsidRPr="00DB5980">
              <w:rPr>
                <w:rFonts w:eastAsia="ＤＦＰ平成明朝体W3"/>
                <w:sz w:val="16"/>
                <w:szCs w:val="16"/>
              </w:rPr>
              <w:t>147-8</w:t>
            </w:r>
            <w:r w:rsidRPr="00DB5980">
              <w:rPr>
                <w:rFonts w:eastAsia="ＤＦＰ平成明朝体W3" w:hint="eastAsia"/>
                <w:sz w:val="16"/>
                <w:szCs w:val="16"/>
              </w:rPr>
              <w:t>，</w:t>
            </w:r>
            <w:r w:rsidRPr="00DB5980">
              <w:rPr>
                <w:rFonts w:eastAsia="ＤＦＰ平成明朝体W3"/>
                <w:sz w:val="16"/>
                <w:szCs w:val="16"/>
              </w:rPr>
              <w:t>1336-7</w:t>
            </w:r>
            <w:r w:rsidRPr="00DB5980">
              <w:rPr>
                <w:rFonts w:eastAsia="ＤＦＰ平成明朝体W3" w:hint="eastAsia"/>
                <w:sz w:val="16"/>
                <w:szCs w:val="16"/>
              </w:rPr>
              <w:t>，</w:t>
            </w:r>
            <w:r w:rsidRPr="00DB5980">
              <w:rPr>
                <w:rFonts w:eastAsia="ＤＦＰ平成明朝体W3"/>
                <w:sz w:val="16"/>
                <w:szCs w:val="16"/>
              </w:rPr>
              <w:t>72-3</w:t>
            </w:r>
            <w:r w:rsidRPr="00DB5980">
              <w:rPr>
                <w:rFonts w:eastAsia="ＤＦＰ平成明朝体W3" w:hint="eastAsia"/>
                <w:sz w:val="16"/>
                <w:szCs w:val="16"/>
              </w:rPr>
              <w:t>］より作成</w:t>
            </w:r>
          </w:p>
          <w:p w:rsidR="00CF7172" w:rsidRPr="00DB5980" w:rsidRDefault="00CF7172" w:rsidP="00EE44F7">
            <w:pPr>
              <w:topLinePunct/>
              <w:spacing w:line="200" w:lineRule="exact"/>
              <w:rPr>
                <w:rFonts w:ascii="ＤＦＰ平成明朝体W3" w:eastAsia="ＤＦＰ平成明朝体W3"/>
                <w:sz w:val="16"/>
                <w:szCs w:val="16"/>
              </w:rPr>
            </w:pPr>
            <w:r w:rsidRPr="00DB5980">
              <w:rPr>
                <w:rFonts w:ascii="ＤＦＰ平成明朝体W3" w:eastAsia="ＤＦＰ平成明朝体W3" w:hint="eastAsia"/>
                <w:sz w:val="16"/>
                <w:szCs w:val="16"/>
              </w:rPr>
              <w:t>注：△は総部所在地不在者</w:t>
            </w:r>
          </w:p>
          <w:p w:rsidR="00CF7172" w:rsidRPr="00DB5980" w:rsidRDefault="00CF7172" w:rsidP="00EE44F7">
            <w:pPr>
              <w:pStyle w:val="a6"/>
              <w:spacing w:beforeLines="20" w:before="72" w:line="180" w:lineRule="exact"/>
              <w:ind w:left="0" w:firstLineChars="0" w:firstLine="0"/>
              <w:rPr>
                <w:rFonts w:ascii="ＤＦＰ平成明朝体W3" w:eastAsia="ＤＦＰ平成明朝体W3"/>
                <w:sz w:val="16"/>
                <w:szCs w:val="16"/>
                <w:lang w:eastAsia="zh-CN"/>
              </w:rPr>
            </w:pPr>
            <w:r w:rsidRPr="00DB5980">
              <w:rPr>
                <w:rFonts w:ascii="ＤＦＰ平成明朝体W3" w:eastAsia="ＤＦＰ平成明朝体W3" w:hint="eastAsia"/>
                <w:sz w:val="16"/>
                <w:szCs w:val="16"/>
                <w:lang w:eastAsia="zh-CN"/>
              </w:rPr>
              <w:t>聶栄臻：晋察冀軍区司令，関向応：第</w:t>
            </w:r>
            <w:r w:rsidRPr="00DB5980">
              <w:rPr>
                <w:rFonts w:eastAsia="ＤＦＰ平成明朝体W3" w:hint="eastAsia"/>
                <w:sz w:val="16"/>
                <w:szCs w:val="16"/>
                <w:lang w:eastAsia="zh-CN"/>
              </w:rPr>
              <w:t>一二〇</w:t>
            </w:r>
            <w:r w:rsidRPr="00DB5980">
              <w:rPr>
                <w:rFonts w:ascii="ＤＦＰ平成明朝体W3" w:eastAsia="ＤＦＰ平成明朝体W3" w:hint="eastAsia"/>
                <w:sz w:val="16"/>
                <w:szCs w:val="16"/>
                <w:lang w:eastAsia="zh-CN"/>
              </w:rPr>
              <w:t>師政治委員，鄧小平：第</w:t>
            </w:r>
            <w:r w:rsidRPr="00DB5980">
              <w:rPr>
                <w:rFonts w:eastAsia="ＤＦＰ平成明朝体W3" w:hint="eastAsia"/>
                <w:sz w:val="16"/>
                <w:szCs w:val="16"/>
                <w:lang w:eastAsia="zh-CN"/>
              </w:rPr>
              <w:t>一二九</w:t>
            </w:r>
            <w:r w:rsidRPr="00DB5980">
              <w:rPr>
                <w:rFonts w:ascii="ＤＦＰ平成明朝体W3" w:eastAsia="ＤＦＰ平成明朝体W3" w:hint="eastAsia"/>
                <w:sz w:val="16"/>
                <w:szCs w:val="16"/>
                <w:lang w:eastAsia="zh-CN"/>
              </w:rPr>
              <w:t>師政治委員，彭真：北方局晋察冀分局書記，程子華：冀中総</w:t>
            </w:r>
            <w:r w:rsidRPr="00DB5980">
              <w:rPr>
                <w:rFonts w:ascii="ＭＳ 明朝" w:hAnsi="ＭＳ 明朝" w:cs="PMingLiU" w:hint="eastAsia"/>
                <w:sz w:val="16"/>
                <w:szCs w:val="16"/>
                <w:lang w:eastAsia="zh-CN"/>
              </w:rPr>
              <w:t>隊</w:t>
            </w:r>
            <w:r w:rsidRPr="00DB5980">
              <w:rPr>
                <w:rFonts w:ascii="ＤＦＰ平成明朝体W3" w:eastAsia="ＤＦＰ平成明朝体W3" w:hAnsi="ＤＦＰ平成明朝体W3" w:cs="ＤＦＰ平成明朝体W3" w:hint="eastAsia"/>
                <w:sz w:val="16"/>
                <w:szCs w:val="16"/>
                <w:lang w:eastAsia="zh-CN"/>
              </w:rPr>
              <w:t>政治</w:t>
            </w:r>
            <w:r w:rsidRPr="00DB5980">
              <w:rPr>
                <w:rFonts w:ascii="ＤＦＰ平成明朝体W3" w:eastAsia="ＤＦＰ平成明朝体W3" w:hint="eastAsia"/>
                <w:sz w:val="16"/>
                <w:szCs w:val="16"/>
                <w:lang w:eastAsia="zh-CN"/>
              </w:rPr>
              <w:t>委員，郭洪涛：北方局山東分局書記</w:t>
            </w:r>
          </w:p>
          <w:p w:rsidR="00CF7172" w:rsidRPr="00DB5980" w:rsidRDefault="00CF7172" w:rsidP="00EE44F7">
            <w:pPr>
              <w:pStyle w:val="a6"/>
              <w:spacing w:beforeLines="20" w:before="72" w:line="180" w:lineRule="exact"/>
              <w:ind w:left="0" w:firstLineChars="0" w:firstLine="0"/>
              <w:rPr>
                <w:rFonts w:ascii="ＤＦＰ平成明朝体W3" w:eastAsia="ＤＦＰ平成明朝体W3"/>
                <w:sz w:val="16"/>
                <w:szCs w:val="16"/>
                <w:lang w:eastAsia="zh-TW"/>
              </w:rPr>
            </w:pPr>
            <w:r w:rsidRPr="00DB5980">
              <w:rPr>
                <w:rFonts w:ascii="ＤＦＰ平成明朝体W3" w:eastAsia="ＤＦＰ平成明朝体W3" w:hint="eastAsia"/>
                <w:sz w:val="16"/>
                <w:szCs w:val="16"/>
                <w:lang w:eastAsia="zh-TW"/>
              </w:rPr>
              <w:t>葉剣英：南方局委員（重慶）王稼祥：軍委副主席（延安）</w:t>
            </w:r>
          </w:p>
          <w:p w:rsidR="00CF7172" w:rsidRPr="00082BAD" w:rsidRDefault="00CF7172" w:rsidP="00EE44F7">
            <w:pPr>
              <w:topLinePunct/>
              <w:spacing w:beforeLines="20" w:before="72" w:line="180" w:lineRule="exact"/>
              <w:rPr>
                <w:rFonts w:ascii="ＤＦＰ平成明朝体W3" w:eastAsia="ＤＦＰ平成明朝体W3"/>
                <w:sz w:val="18"/>
                <w:szCs w:val="18"/>
              </w:rPr>
            </w:pPr>
            <w:r w:rsidRPr="00DB5980">
              <w:rPr>
                <w:rFonts w:ascii="ＤＦＰ平成明朝体W3" w:eastAsia="ＤＦＰ平成明朝体W3" w:hint="eastAsia"/>
                <w:sz w:val="16"/>
                <w:szCs w:val="16"/>
              </w:rPr>
              <w:t>任弼時：</w:t>
            </w:r>
            <w:r w:rsidRPr="00DB5980">
              <w:rPr>
                <w:rFonts w:ascii="ＤＦＰ平成明朝体W3" w:eastAsia="ＤＦＰ平成明朝体W3" w:hAnsi="ＭＳ 明朝" w:hint="eastAsia"/>
                <w:sz w:val="16"/>
                <w:szCs w:val="16"/>
              </w:rPr>
              <w:t>モスクワ</w:t>
            </w:r>
            <w:r w:rsidRPr="00DB5980">
              <w:rPr>
                <w:rFonts w:ascii="ＤＦＰ平成明朝体W3" w:eastAsia="ＤＦＰ平成明朝体W3" w:hint="eastAsia"/>
                <w:sz w:val="16"/>
                <w:szCs w:val="16"/>
              </w:rPr>
              <w:t>→延安，張浩：延安，林彪：</w:t>
            </w:r>
            <w:r w:rsidRPr="00DB5980">
              <w:rPr>
                <w:rFonts w:ascii="ＤＦＰ平成明朝体W3" w:eastAsia="ＤＦＰ平成明朝体W3" w:hAnsi="ＭＳ 明朝" w:hint="eastAsia"/>
                <w:sz w:val="16"/>
                <w:szCs w:val="16"/>
              </w:rPr>
              <w:t>モスクワ，</w:t>
            </w:r>
            <w:r w:rsidRPr="00DB5980">
              <w:rPr>
                <w:rFonts w:ascii="ＤＦＰ平成明朝体W3" w:eastAsia="ＤＦＰ平成明朝体W3" w:hint="eastAsia"/>
                <w:sz w:val="16"/>
                <w:szCs w:val="16"/>
              </w:rPr>
              <w:t>賀龍：</w:t>
            </w:r>
            <w:r w:rsidRPr="00DB5980">
              <w:rPr>
                <w:rFonts w:ascii="ＤＦＰ平成明朝体W3" w:eastAsia="ＤＦＰ平成明朝体W3" w:hAnsi="NSimSun" w:hint="eastAsia"/>
                <w:sz w:val="16"/>
                <w:szCs w:val="16"/>
              </w:rPr>
              <w:t>第</w:t>
            </w:r>
            <w:r w:rsidRPr="00DB5980">
              <w:rPr>
                <w:rFonts w:eastAsia="ＤＦＰ平成明朝体W3" w:hint="eastAsia"/>
                <w:sz w:val="16"/>
                <w:szCs w:val="16"/>
              </w:rPr>
              <w:t>一二〇</w:t>
            </w:r>
            <w:r w:rsidRPr="00DB5980">
              <w:rPr>
                <w:rFonts w:ascii="ＤＦＰ平成明朝体W3" w:eastAsia="ＤＦＰ平成明朝体W3" w:hAnsi="NSimSun" w:hint="eastAsia"/>
                <w:sz w:val="16"/>
                <w:szCs w:val="16"/>
              </w:rPr>
              <w:t>師師長，</w:t>
            </w:r>
            <w:r w:rsidRPr="00DB5980">
              <w:rPr>
                <w:rFonts w:ascii="ＤＦＰ平成明朝体W3" w:eastAsia="ＤＦＰ平成明朝体W3" w:hint="eastAsia"/>
                <w:sz w:val="16"/>
                <w:szCs w:val="16"/>
              </w:rPr>
              <w:t>劉伯承：第</w:t>
            </w:r>
            <w:r w:rsidRPr="00DB5980">
              <w:rPr>
                <w:rFonts w:eastAsia="ＤＦＰ平成明朝体W3" w:hint="eastAsia"/>
                <w:sz w:val="16"/>
                <w:szCs w:val="16"/>
              </w:rPr>
              <w:t>一二九</w:t>
            </w:r>
            <w:r w:rsidRPr="00DB5980">
              <w:rPr>
                <w:rFonts w:ascii="ＤＦＰ平成明朝体W3" w:eastAsia="ＤＦＰ平成明朝体W3" w:hint="eastAsia"/>
                <w:sz w:val="16"/>
                <w:szCs w:val="16"/>
              </w:rPr>
              <w:t>師師長</w:t>
            </w:r>
          </w:p>
        </w:tc>
      </w:tr>
    </w:tbl>
    <w:p w:rsidR="00CF7172" w:rsidRPr="00060DB6" w:rsidRDefault="00CF7172" w:rsidP="00CF7172">
      <w:pPr>
        <w:ind w:firstLineChars="100" w:firstLine="210"/>
      </w:pPr>
      <w:r w:rsidRPr="00060DB6">
        <w:t>表</w:t>
      </w:r>
      <w:r w:rsidRPr="00060DB6">
        <w:rPr>
          <w:rFonts w:hint="eastAsia"/>
        </w:rPr>
        <w:t>4</w:t>
      </w:r>
      <w:r w:rsidRPr="00060DB6">
        <w:t>が示すように，延安の指示を受け取る中央局・分局における党軍関係はその中枢に位置する人物に中枢的人物の兼任と</w:t>
      </w:r>
      <w:r w:rsidRPr="00060DB6">
        <w:rPr>
          <w:rFonts w:hint="eastAsia"/>
        </w:rPr>
        <w:t>，</w:t>
      </w:r>
      <w:r w:rsidRPr="00060DB6">
        <w:t>少なからずの不在者が見られる。従って，</w:t>
      </w:r>
      <w:r w:rsidRPr="00060DB6">
        <w:rPr>
          <w:rFonts w:hint="eastAsia"/>
        </w:rPr>
        <w:t>本章</w:t>
      </w:r>
      <w:r w:rsidRPr="00060DB6">
        <w:t>が考察の対象とする時期における中共の党軍関係については，その相互関係に関してさらに踏み込んだ検討がなされなければならない。</w:t>
      </w:r>
    </w:p>
    <w:p w:rsidR="00CF7172" w:rsidRPr="00060DB6" w:rsidRDefault="00CF7172" w:rsidP="00CF7172">
      <w:pPr>
        <w:ind w:firstLineChars="100" w:firstLine="210"/>
      </w:pPr>
      <w:r w:rsidRPr="00060DB6">
        <w:t>この時期の中共の党軍関係におけるもう</w:t>
      </w:r>
      <w:r w:rsidRPr="00060DB6">
        <w:rPr>
          <w:rFonts w:hint="eastAsia"/>
        </w:rPr>
        <w:t>ひと</w:t>
      </w:r>
      <w:r w:rsidRPr="00060DB6">
        <w:t>つの問題は，中央と新四軍との関係である。すなわち政治局員である項英が東南局書</w:t>
      </w:r>
      <w:r w:rsidRPr="00060DB6">
        <w:lastRenderedPageBreak/>
        <w:t>記・新四軍軍長・軍事委員会新四軍分会書記を兼任することによって，組織上，両者の関係の核心部分に位置していたものの，非党員の葉挺を軍長に戴いていたこと，および項英をふくむ軍委新四軍分会の全成員が中央軍事委員会の成員でなかったことは，第</w:t>
      </w:r>
      <w:r w:rsidRPr="00060DB6">
        <w:rPr>
          <w:rFonts w:hint="eastAsia"/>
        </w:rPr>
        <w:t>一八</w:t>
      </w:r>
      <w:r w:rsidRPr="00060DB6">
        <w:t>集団軍総部・軍委前方分委員会と顕著な相違が存在していた。</w:t>
      </w:r>
    </w:p>
    <w:p w:rsidR="00CF7172" w:rsidRPr="00060DB6" w:rsidRDefault="00CF7172" w:rsidP="00CF7172">
      <w:pPr>
        <w:ind w:firstLineChars="100" w:firstLine="210"/>
      </w:pPr>
      <w:r>
        <w:rPr>
          <w:rFonts w:hint="eastAsia"/>
        </w:rPr>
        <w:t>…</w:t>
      </w:r>
    </w:p>
    <w:p w:rsidR="00CF7172" w:rsidRDefault="00D7287B" w:rsidP="00CF7172">
      <w:pPr>
        <w:rPr>
          <w:rFonts w:ascii="ＤＦＰ平成ゴシック体W5" w:eastAsia="ＤＦＰ平成ゴシック体W5" w:hAnsi="ＭＳ ゴシック"/>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1356995</wp:posOffset>
                </wp:positionH>
                <wp:positionV relativeFrom="paragraph">
                  <wp:posOffset>71120</wp:posOffset>
                </wp:positionV>
                <wp:extent cx="2057400" cy="400050"/>
                <wp:effectExtent l="171450" t="9525" r="9525" b="2095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0050"/>
                        </a:xfrm>
                        <a:prstGeom prst="wedgeEllipseCallout">
                          <a:avLst>
                            <a:gd name="adj1" fmla="val -55833"/>
                            <a:gd name="adj2" fmla="val 9587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7172" w:rsidRPr="006C16FC" w:rsidRDefault="00CF7172" w:rsidP="00CF7172">
                            <w:pPr>
                              <w:snapToGrid w:val="0"/>
                              <w:rPr>
                                <w:color w:val="FF0000"/>
                                <w:sz w:val="18"/>
                              </w:rPr>
                            </w:pPr>
                            <w:r>
                              <w:rPr>
                                <w:rFonts w:hint="eastAsia"/>
                                <w:color w:val="FF0000"/>
                                <w:sz w:val="18"/>
                              </w:rPr>
                              <w:t>2</w:t>
                            </w:r>
                            <w:r>
                              <w:rPr>
                                <w:rFonts w:hint="eastAsia"/>
                                <w:color w:val="FF0000"/>
                                <w:sz w:val="18"/>
                              </w:rPr>
                              <w:t>行にわたる場合は，ぶら下げ</w:t>
                            </w:r>
                            <w:r>
                              <w:rPr>
                                <w:rFonts w:hint="eastAsia"/>
                                <w:color w:val="FF0000"/>
                                <w:sz w:val="18"/>
                              </w:rPr>
                              <w:t>2</w:t>
                            </w:r>
                            <w:r>
                              <w:rPr>
                                <w:rFonts w:hint="eastAsia"/>
                                <w:color w:val="FF0000"/>
                                <w:sz w:val="18"/>
                              </w:rPr>
                              <w:t>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2" type="#_x0000_t63" style="position:absolute;left:0;text-align:left;margin-left:106.85pt;margin-top:5.6pt;width:162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" adj="-1260,31509" filled="f" strokecolor="red">
                <v:textbox inset="0,0,0,0">
                  <w:txbxContent>
                    <w:p w:rsidR="00CF7172" w:rsidRPr="006C16FC" w:rsidRDefault="00CF7172" w:rsidP="00CF7172">
                      <w:pPr>
                        <w:snapToGrid w:val="0"/>
                        <w:rPr>
                          <w:rFonts w:hint="eastAsia"/>
                          <w:color w:val="FF0000"/>
                          <w:sz w:val="18"/>
                        </w:rPr>
                      </w:pPr>
                      <w:r>
                        <w:rPr>
                          <w:rFonts w:hint="eastAsia"/>
                          <w:color w:val="FF0000"/>
                          <w:sz w:val="18"/>
                        </w:rPr>
                        <w:t>2</w:t>
                      </w:r>
                      <w:r>
                        <w:rPr>
                          <w:rFonts w:hint="eastAsia"/>
                          <w:color w:val="FF0000"/>
                          <w:sz w:val="18"/>
                        </w:rPr>
                        <w:t>行にわたる場合は，ぶら下げ</w:t>
                      </w:r>
                      <w:r>
                        <w:rPr>
                          <w:rFonts w:hint="eastAsia"/>
                          <w:color w:val="FF0000"/>
                          <w:sz w:val="18"/>
                        </w:rPr>
                        <w:t>2</w:t>
                      </w:r>
                      <w:r>
                        <w:rPr>
                          <w:rFonts w:hint="eastAsia"/>
                          <w:color w:val="FF0000"/>
                          <w:sz w:val="18"/>
                        </w:rPr>
                        <w:t>字。</w:t>
                      </w:r>
                    </w:p>
                  </w:txbxContent>
                </v:textbox>
              </v:shape>
            </w:pict>
          </mc:Fallback>
        </mc:AlternateContent>
      </w:r>
    </w:p>
    <w:p w:rsidR="00CF7172" w:rsidRPr="00F82825" w:rsidRDefault="00CF7172" w:rsidP="00CF7172">
      <w:pPr>
        <w:topLinePunct/>
        <w:spacing w:beforeLines="50" w:before="180" w:afterLines="50" w:after="180"/>
        <w:rPr>
          <w:rFonts w:ascii="ＭＳ 明朝" w:hAnsi="ＭＳ 明朝"/>
          <w:sz w:val="24"/>
          <w:szCs w:val="24"/>
        </w:rPr>
      </w:pPr>
      <w:r>
        <w:rPr>
          <w:rFonts w:ascii="ＭＳ 明朝" w:hAnsi="ＭＳ 明朝" w:hint="eastAsia"/>
          <w:sz w:val="24"/>
          <w:szCs w:val="24"/>
        </w:rPr>
        <w:t>文献</w:t>
      </w:r>
    </w:p>
    <w:p w:rsidR="00CF7172" w:rsidRPr="009241F8" w:rsidRDefault="00CF7172" w:rsidP="00CF7172">
      <w:pPr>
        <w:ind w:left="420" w:hangingChars="200" w:hanging="420"/>
      </w:pPr>
      <w:r w:rsidRPr="009241F8">
        <w:t>石川禎浩</w:t>
      </w:r>
      <w:r w:rsidRPr="009241F8">
        <w:rPr>
          <w:rFonts w:hint="eastAsia"/>
        </w:rPr>
        <w:t>（</w:t>
      </w:r>
      <w:r w:rsidRPr="009241F8">
        <w:rPr>
          <w:rFonts w:hint="eastAsia"/>
        </w:rPr>
        <w:t>2006</w:t>
      </w:r>
      <w:r w:rsidRPr="009241F8">
        <w:rPr>
          <w:rFonts w:hint="eastAsia"/>
        </w:rPr>
        <w:t>）</w:t>
      </w:r>
      <w:r w:rsidRPr="009241F8">
        <w:t>「通史と歴史像」飯島渉・田中比呂志編『</w:t>
      </w:r>
      <w:r w:rsidRPr="009241F8">
        <w:t>21</w:t>
      </w:r>
      <w:r w:rsidRPr="009241F8">
        <w:t>世紀の中国近現代史研究を求めて』</w:t>
      </w:r>
      <w:r w:rsidRPr="009241F8">
        <w:rPr>
          <w:rFonts w:hint="eastAsia"/>
        </w:rPr>
        <w:t>東京：</w:t>
      </w:r>
      <w:r w:rsidRPr="009241F8">
        <w:t>研文出版</w:t>
      </w:r>
      <w:r w:rsidRPr="009241F8">
        <w:rPr>
          <w:rFonts w:hint="eastAsia"/>
        </w:rPr>
        <w:t>pp.85-101.</w:t>
      </w:r>
    </w:p>
    <w:p w:rsidR="00CF7172" w:rsidRPr="009241F8" w:rsidRDefault="00CF7172" w:rsidP="00CF7172">
      <w:pPr>
        <w:ind w:left="420" w:hangingChars="200" w:hanging="420"/>
      </w:pPr>
      <w:r w:rsidRPr="009241F8">
        <w:t>高橋伸夫</w:t>
      </w:r>
      <w:r w:rsidRPr="009241F8">
        <w:rPr>
          <w:rFonts w:hint="eastAsia"/>
        </w:rPr>
        <w:t>（</w:t>
      </w:r>
      <w:r w:rsidRPr="009241F8">
        <w:rPr>
          <w:rFonts w:hint="eastAsia"/>
        </w:rPr>
        <w:t>2006</w:t>
      </w:r>
      <w:r w:rsidRPr="009241F8">
        <w:rPr>
          <w:rFonts w:hint="eastAsia"/>
        </w:rPr>
        <w:t>）</w:t>
      </w:r>
      <w:r w:rsidRPr="009241F8">
        <w:t>『党と農民</w:t>
      </w:r>
      <w:r w:rsidRPr="009241F8">
        <w:rPr>
          <w:rFonts w:hint="eastAsia"/>
        </w:rPr>
        <w:t>―</w:t>
      </w:r>
      <w:r w:rsidRPr="009241F8">
        <w:t>中国農民革命の再検討』</w:t>
      </w:r>
      <w:r w:rsidRPr="009241F8">
        <w:rPr>
          <w:rFonts w:hint="eastAsia"/>
        </w:rPr>
        <w:t>東京：</w:t>
      </w:r>
      <w:r w:rsidRPr="009241F8">
        <w:t>研文出版</w:t>
      </w:r>
      <w:r w:rsidRPr="009241F8">
        <w:rPr>
          <w:rFonts w:hint="eastAsia"/>
        </w:rPr>
        <w:t>.</w:t>
      </w:r>
    </w:p>
    <w:p w:rsidR="00CF7172" w:rsidRPr="009241F8" w:rsidRDefault="00CF7172" w:rsidP="00CF7172">
      <w:pPr>
        <w:ind w:left="420" w:hangingChars="200" w:hanging="420"/>
        <w:rPr>
          <w:lang w:eastAsia="zh-CN"/>
        </w:rPr>
      </w:pPr>
      <w:bookmarkStart w:id="0" w:name="OLE_LINK2"/>
      <w:r w:rsidRPr="009241F8">
        <w:rPr>
          <w:rFonts w:hint="eastAsia"/>
          <w:lang w:eastAsia="zh-CN"/>
        </w:rPr>
        <w:t>…</w:t>
      </w:r>
    </w:p>
    <w:p w:rsidR="00CF7172" w:rsidRPr="009241F8" w:rsidRDefault="00CF7172" w:rsidP="00CF7172">
      <w:pPr>
        <w:ind w:left="420" w:hangingChars="200" w:hanging="420"/>
        <w:rPr>
          <w:lang w:eastAsia="zh-CN"/>
        </w:rPr>
      </w:pPr>
      <w:r w:rsidRPr="009241F8">
        <w:rPr>
          <w:lang w:eastAsia="zh-CN"/>
        </w:rPr>
        <w:t>中共中央党史研究室</w:t>
      </w:r>
      <w:r w:rsidRPr="009241F8">
        <w:rPr>
          <w:rFonts w:hint="eastAsia"/>
          <w:lang w:eastAsia="zh-CN"/>
        </w:rPr>
        <w:t>（</w:t>
      </w:r>
      <w:r w:rsidRPr="009241F8">
        <w:rPr>
          <w:rFonts w:hint="eastAsia"/>
          <w:lang w:eastAsia="zh-CN"/>
        </w:rPr>
        <w:t>2002</w:t>
      </w:r>
      <w:r w:rsidRPr="009241F8">
        <w:rPr>
          <w:rFonts w:hint="eastAsia"/>
          <w:lang w:eastAsia="zh-CN"/>
        </w:rPr>
        <w:t>），</w:t>
      </w:r>
      <w:r w:rsidRPr="009241F8">
        <w:rPr>
          <w:lang w:eastAsia="zh-CN"/>
        </w:rPr>
        <w:t>『中国共産党歴史』（第</w:t>
      </w:r>
      <w:r w:rsidRPr="009241F8">
        <w:rPr>
          <w:rFonts w:hint="eastAsia"/>
          <w:lang w:eastAsia="zh-CN"/>
        </w:rPr>
        <w:t>1</w:t>
      </w:r>
      <w:r w:rsidRPr="009241F8">
        <w:rPr>
          <w:lang w:eastAsia="zh-CN"/>
        </w:rPr>
        <w:t>巻）</w:t>
      </w:r>
      <w:r w:rsidRPr="009241F8">
        <w:rPr>
          <w:rFonts w:hint="eastAsia"/>
          <w:lang w:eastAsia="zh-CN"/>
        </w:rPr>
        <w:t>北京：</w:t>
      </w:r>
      <w:r w:rsidRPr="009241F8">
        <w:rPr>
          <w:lang w:eastAsia="zh-CN"/>
        </w:rPr>
        <w:t>中共党史出版社</w:t>
      </w:r>
      <w:r w:rsidRPr="009241F8">
        <w:rPr>
          <w:rFonts w:hint="eastAsia"/>
          <w:lang w:eastAsia="zh-CN"/>
        </w:rPr>
        <w:t>.</w:t>
      </w:r>
    </w:p>
    <w:p w:rsidR="00CF7172" w:rsidRPr="009241F8" w:rsidRDefault="00CF7172" w:rsidP="00CF7172">
      <w:pPr>
        <w:ind w:left="420" w:hangingChars="200" w:hanging="420"/>
        <w:rPr>
          <w:lang w:eastAsia="zh-TW"/>
        </w:rPr>
      </w:pPr>
      <w:r w:rsidRPr="009241F8">
        <w:rPr>
          <w:rFonts w:hint="eastAsia"/>
          <w:lang w:eastAsia="zh-TW"/>
        </w:rPr>
        <w:t>――</w:t>
      </w:r>
      <w:r w:rsidRPr="009241F8">
        <w:rPr>
          <w:lang w:eastAsia="zh-TW"/>
        </w:rPr>
        <w:t>編</w:t>
      </w:r>
      <w:r w:rsidRPr="009241F8">
        <w:rPr>
          <w:rFonts w:hint="eastAsia"/>
          <w:lang w:eastAsia="zh-TW"/>
        </w:rPr>
        <w:t>（</w:t>
      </w:r>
      <w:r w:rsidRPr="009241F8">
        <w:rPr>
          <w:rFonts w:hint="eastAsia"/>
          <w:lang w:eastAsia="zh-TW"/>
        </w:rPr>
        <w:t>1986</w:t>
      </w:r>
      <w:r w:rsidRPr="009241F8">
        <w:rPr>
          <w:rFonts w:hint="eastAsia"/>
          <w:lang w:eastAsia="zh-TW"/>
        </w:rPr>
        <w:t>）</w:t>
      </w:r>
      <w:r w:rsidRPr="009241F8">
        <w:rPr>
          <w:lang w:eastAsia="zh-TW"/>
        </w:rPr>
        <w:t>『朱徳年譜』</w:t>
      </w:r>
      <w:r w:rsidRPr="009241F8">
        <w:rPr>
          <w:rFonts w:hint="eastAsia"/>
        </w:rPr>
        <w:t>北京</w:t>
      </w:r>
      <w:r w:rsidRPr="009241F8">
        <w:rPr>
          <w:rFonts w:hint="eastAsia"/>
          <w:lang w:eastAsia="zh-TW"/>
        </w:rPr>
        <w:t>：</w:t>
      </w:r>
      <w:r w:rsidRPr="009241F8">
        <w:rPr>
          <w:lang w:eastAsia="zh-TW"/>
        </w:rPr>
        <w:t>人民出版社</w:t>
      </w:r>
      <w:r w:rsidRPr="009241F8">
        <w:rPr>
          <w:rFonts w:hint="eastAsia"/>
          <w:lang w:eastAsia="zh-TW"/>
        </w:rPr>
        <w:t>.</w:t>
      </w:r>
    </w:p>
    <w:p w:rsidR="00CF7172" w:rsidRPr="009241F8" w:rsidRDefault="00CF7172" w:rsidP="00CF7172">
      <w:pPr>
        <w:ind w:left="420" w:hangingChars="200" w:hanging="420"/>
      </w:pPr>
      <w:r w:rsidRPr="009241F8">
        <w:rPr>
          <w:rFonts w:hint="eastAsia"/>
        </w:rPr>
        <w:t>――</w:t>
      </w:r>
      <w:r w:rsidRPr="009241F8">
        <w:t>編</w:t>
      </w:r>
      <w:r w:rsidRPr="009241F8">
        <w:rPr>
          <w:rFonts w:hint="eastAsia"/>
        </w:rPr>
        <w:t>（</w:t>
      </w:r>
      <w:r w:rsidRPr="009241F8">
        <w:rPr>
          <w:rFonts w:hint="eastAsia"/>
        </w:rPr>
        <w:t>1989</w:t>
      </w:r>
      <w:r w:rsidRPr="009241F8">
        <w:rPr>
          <w:rFonts w:hint="eastAsia"/>
        </w:rPr>
        <w:t>）</w:t>
      </w:r>
      <w:r w:rsidRPr="009241F8">
        <w:t>『周恩来年譜』</w:t>
      </w:r>
      <w:r w:rsidRPr="009241F8">
        <w:rPr>
          <w:rFonts w:hint="eastAsia"/>
        </w:rPr>
        <w:t>北京：</w:t>
      </w:r>
      <w:r w:rsidRPr="009241F8">
        <w:t>人民出版社</w:t>
      </w:r>
      <w:r w:rsidRPr="009241F8">
        <w:rPr>
          <w:rFonts w:hint="eastAsia"/>
        </w:rPr>
        <w:t>・</w:t>
      </w:r>
      <w:r w:rsidRPr="009241F8">
        <w:t>中央文献出版社</w:t>
      </w:r>
      <w:r w:rsidRPr="009241F8">
        <w:rPr>
          <w:rFonts w:hint="eastAsia"/>
        </w:rPr>
        <w:t>.</w:t>
      </w:r>
    </w:p>
    <w:p w:rsidR="00CF7172" w:rsidRPr="009241F8" w:rsidRDefault="00CF7172" w:rsidP="00CF7172">
      <w:pPr>
        <w:ind w:left="420" w:hangingChars="200" w:hanging="420"/>
      </w:pPr>
      <w:r w:rsidRPr="009241F8">
        <w:rPr>
          <w:rFonts w:hint="eastAsia"/>
        </w:rPr>
        <w:t>――</w:t>
      </w:r>
      <w:r w:rsidRPr="009241F8">
        <w:t>編</w:t>
      </w:r>
      <w:r w:rsidRPr="009241F8">
        <w:rPr>
          <w:rFonts w:hint="eastAsia"/>
        </w:rPr>
        <w:t>（</w:t>
      </w:r>
      <w:r w:rsidRPr="009241F8">
        <w:rPr>
          <w:rFonts w:hint="eastAsia"/>
        </w:rPr>
        <w:t>1993</w:t>
      </w:r>
      <w:r w:rsidRPr="009241F8">
        <w:rPr>
          <w:rFonts w:hint="eastAsia"/>
        </w:rPr>
        <w:t>）</w:t>
      </w:r>
      <w:r w:rsidRPr="009241F8">
        <w:t>『毛沢東年譜</w:t>
      </w:r>
      <w:r w:rsidRPr="009241F8">
        <w:rPr>
          <w:rFonts w:hint="eastAsia"/>
        </w:rPr>
        <w:t>』（</w:t>
      </w:r>
      <w:r w:rsidRPr="009241F8">
        <w:t>中巻</w:t>
      </w:r>
      <w:r w:rsidRPr="009241F8">
        <w:rPr>
          <w:rFonts w:hint="eastAsia"/>
        </w:rPr>
        <w:t>）北京：</w:t>
      </w:r>
      <w:r w:rsidRPr="009241F8">
        <w:t>人民出版社</w:t>
      </w:r>
      <w:r w:rsidRPr="009241F8">
        <w:rPr>
          <w:rFonts w:hint="eastAsia"/>
        </w:rPr>
        <w:t>・</w:t>
      </w:r>
      <w:r w:rsidRPr="009241F8">
        <w:t>中央文献出版社</w:t>
      </w:r>
      <w:r w:rsidRPr="009241F8">
        <w:rPr>
          <w:rFonts w:hint="eastAsia"/>
        </w:rPr>
        <w:t>.</w:t>
      </w:r>
    </w:p>
    <w:p w:rsidR="00CF7172" w:rsidRPr="009241F8" w:rsidRDefault="00CF7172" w:rsidP="00CF7172">
      <w:pPr>
        <w:ind w:left="420" w:hangingChars="200" w:hanging="420"/>
        <w:rPr>
          <w:lang w:eastAsia="zh-TW"/>
        </w:rPr>
      </w:pPr>
      <w:r w:rsidRPr="009241F8">
        <w:rPr>
          <w:lang w:eastAsia="zh-TW"/>
        </w:rPr>
        <w:t>中共中央党史研究室張聞天伝記組編</w:t>
      </w:r>
      <w:r w:rsidRPr="009241F8">
        <w:rPr>
          <w:rFonts w:hint="eastAsia"/>
          <w:lang w:eastAsia="zh-TW"/>
        </w:rPr>
        <w:t>（</w:t>
      </w:r>
      <w:r w:rsidRPr="009241F8">
        <w:rPr>
          <w:rFonts w:hint="eastAsia"/>
          <w:lang w:eastAsia="zh-TW"/>
        </w:rPr>
        <w:t>2000</w:t>
      </w:r>
      <w:r w:rsidRPr="009241F8">
        <w:rPr>
          <w:rFonts w:hint="eastAsia"/>
          <w:lang w:eastAsia="zh-TW"/>
        </w:rPr>
        <w:t>）</w:t>
      </w:r>
      <w:r w:rsidRPr="009241F8">
        <w:rPr>
          <w:lang w:eastAsia="zh-TW"/>
        </w:rPr>
        <w:t>『張聞天年譜』（上下</w:t>
      </w:r>
      <w:r w:rsidRPr="009241F8">
        <w:rPr>
          <w:rFonts w:hint="eastAsia"/>
          <w:lang w:eastAsia="zh-TW"/>
        </w:rPr>
        <w:t>）</w:t>
      </w:r>
      <w:r w:rsidRPr="009241F8">
        <w:rPr>
          <w:rFonts w:hint="eastAsia"/>
        </w:rPr>
        <w:t>北京</w:t>
      </w:r>
      <w:r w:rsidRPr="009241F8">
        <w:rPr>
          <w:rFonts w:hint="eastAsia"/>
          <w:lang w:eastAsia="zh-TW"/>
        </w:rPr>
        <w:t>：</w:t>
      </w:r>
      <w:r w:rsidRPr="009241F8">
        <w:rPr>
          <w:lang w:eastAsia="zh-TW"/>
        </w:rPr>
        <w:t>中共党史出版社</w:t>
      </w:r>
      <w:r w:rsidRPr="009241F8">
        <w:rPr>
          <w:rFonts w:hint="eastAsia"/>
          <w:lang w:eastAsia="zh-TW"/>
        </w:rPr>
        <w:t>.</w:t>
      </w:r>
    </w:p>
    <w:p w:rsidR="00CF7172" w:rsidRPr="009241F8" w:rsidRDefault="00CF7172" w:rsidP="00CF7172">
      <w:pPr>
        <w:ind w:left="420" w:hangingChars="200" w:hanging="420"/>
        <w:rPr>
          <w:lang w:eastAsia="zh-TW"/>
        </w:rPr>
      </w:pPr>
      <w:r w:rsidRPr="009241F8">
        <w:rPr>
          <w:lang w:eastAsia="zh-TW"/>
        </w:rPr>
        <w:t>中共中央文献研究室編</w:t>
      </w:r>
      <w:r w:rsidRPr="009241F8">
        <w:rPr>
          <w:rFonts w:hint="eastAsia"/>
          <w:lang w:eastAsia="zh-TW"/>
        </w:rPr>
        <w:t>（</w:t>
      </w:r>
      <w:r w:rsidRPr="009241F8">
        <w:rPr>
          <w:rFonts w:hint="eastAsia"/>
          <w:lang w:eastAsia="zh-TW"/>
        </w:rPr>
        <w:t>2000</w:t>
      </w:r>
      <w:r w:rsidRPr="009241F8">
        <w:rPr>
          <w:rFonts w:hint="eastAsia"/>
          <w:lang w:eastAsia="zh-TW"/>
        </w:rPr>
        <w:t>）</w:t>
      </w:r>
      <w:r w:rsidRPr="009241F8">
        <w:rPr>
          <w:lang w:eastAsia="zh-TW"/>
        </w:rPr>
        <w:t>『陳雲年譜</w:t>
      </w:r>
      <w:r w:rsidRPr="009241F8">
        <w:rPr>
          <w:rFonts w:hint="eastAsia"/>
          <w:lang w:eastAsia="zh-TW"/>
        </w:rPr>
        <w:t>』（</w:t>
      </w:r>
      <w:r w:rsidRPr="009241F8">
        <w:rPr>
          <w:lang w:eastAsia="zh-TW"/>
        </w:rPr>
        <w:t>上巻</w:t>
      </w:r>
      <w:r w:rsidRPr="009241F8">
        <w:rPr>
          <w:rFonts w:hint="eastAsia"/>
          <w:lang w:eastAsia="zh-TW"/>
        </w:rPr>
        <w:t>）</w:t>
      </w:r>
      <w:r w:rsidRPr="009241F8">
        <w:rPr>
          <w:rFonts w:hint="eastAsia"/>
          <w:lang w:eastAsia="zh-CN"/>
        </w:rPr>
        <w:t>北京</w:t>
      </w:r>
      <w:r w:rsidRPr="009241F8">
        <w:rPr>
          <w:rFonts w:hint="eastAsia"/>
          <w:lang w:eastAsia="zh-TW"/>
        </w:rPr>
        <w:t>：</w:t>
      </w:r>
      <w:r w:rsidRPr="009241F8">
        <w:rPr>
          <w:lang w:eastAsia="zh-TW"/>
        </w:rPr>
        <w:t>中央文献出版社</w:t>
      </w:r>
      <w:r w:rsidRPr="009241F8">
        <w:rPr>
          <w:rFonts w:hint="eastAsia"/>
          <w:lang w:eastAsia="zh-TW"/>
        </w:rPr>
        <w:t>.</w:t>
      </w:r>
    </w:p>
    <w:p w:rsidR="00CF7172" w:rsidRPr="009241F8" w:rsidRDefault="00CF7172" w:rsidP="00CF7172">
      <w:pPr>
        <w:ind w:left="420" w:hangingChars="200" w:hanging="420"/>
      </w:pPr>
      <w:r w:rsidRPr="009241F8">
        <w:t>中共中央組織部・中共中央党史研究室・中央</w:t>
      </w:r>
      <w:r w:rsidRPr="009241F8">
        <w:rPr>
          <w:rFonts w:hint="eastAsia"/>
        </w:rPr>
        <w:t>档</w:t>
      </w:r>
      <w:r w:rsidRPr="009241F8">
        <w:t>案館</w:t>
      </w:r>
      <w:r w:rsidRPr="009241F8">
        <w:rPr>
          <w:rFonts w:hint="eastAsia"/>
        </w:rPr>
        <w:t>（</w:t>
      </w:r>
      <w:r w:rsidRPr="009241F8">
        <w:rPr>
          <w:rFonts w:hint="eastAsia"/>
        </w:rPr>
        <w:t>2000</w:t>
      </w:r>
      <w:r w:rsidRPr="009241F8">
        <w:rPr>
          <w:rFonts w:hint="eastAsia"/>
        </w:rPr>
        <w:t>）</w:t>
      </w:r>
      <w:r w:rsidRPr="009241F8">
        <w:t>『中国共産党組織史資料</w:t>
      </w:r>
      <w:r w:rsidRPr="009241F8">
        <w:rPr>
          <w:rFonts w:hint="eastAsia"/>
        </w:rPr>
        <w:t>』（</w:t>
      </w:r>
      <w:r w:rsidRPr="009241F8">
        <w:t>第</w:t>
      </w:r>
      <w:r w:rsidRPr="009241F8">
        <w:t>3</w:t>
      </w:r>
      <w:r w:rsidRPr="009241F8">
        <w:t>巻</w:t>
      </w:r>
      <w:r w:rsidRPr="009241F8">
        <w:rPr>
          <w:rFonts w:hint="eastAsia"/>
        </w:rPr>
        <w:t>）北京：</w:t>
      </w:r>
      <w:r w:rsidRPr="009241F8">
        <w:t>中共党史出版社</w:t>
      </w:r>
      <w:r w:rsidRPr="009241F8">
        <w:rPr>
          <w:rFonts w:hint="eastAsia"/>
        </w:rPr>
        <w:t>.</w:t>
      </w:r>
    </w:p>
    <w:p w:rsidR="00CF7172" w:rsidRPr="009241F8" w:rsidRDefault="00CF7172" w:rsidP="00CF7172">
      <w:pPr>
        <w:ind w:left="420" w:hangingChars="200" w:hanging="420"/>
        <w:rPr>
          <w:lang w:eastAsia="zh-TW"/>
        </w:rPr>
      </w:pPr>
      <w:r w:rsidRPr="009241F8">
        <w:rPr>
          <w:lang w:eastAsia="zh-TW"/>
        </w:rPr>
        <w:t>中国人民解放軍歴史資料叢書編審委員会</w:t>
      </w:r>
      <w:bookmarkEnd w:id="0"/>
      <w:r w:rsidRPr="009241F8">
        <w:rPr>
          <w:rFonts w:hint="eastAsia"/>
          <w:lang w:eastAsia="zh-TW"/>
        </w:rPr>
        <w:t>（</w:t>
      </w:r>
      <w:r w:rsidRPr="009241F8">
        <w:rPr>
          <w:rFonts w:hint="eastAsia"/>
          <w:lang w:eastAsia="zh-TW"/>
        </w:rPr>
        <w:t>1994</w:t>
      </w:r>
      <w:r w:rsidRPr="009241F8">
        <w:rPr>
          <w:rFonts w:hint="eastAsia"/>
          <w:lang w:eastAsia="zh-TW"/>
        </w:rPr>
        <w:t>）</w:t>
      </w:r>
      <w:r w:rsidRPr="009241F8">
        <w:rPr>
          <w:lang w:eastAsia="zh-TW"/>
        </w:rPr>
        <w:t>『八路軍文献』</w:t>
      </w:r>
      <w:r w:rsidRPr="009241F8">
        <w:rPr>
          <w:rFonts w:hint="eastAsia"/>
          <w:lang w:eastAsia="zh-CN"/>
        </w:rPr>
        <w:t>北京</w:t>
      </w:r>
      <w:r w:rsidRPr="009241F8">
        <w:rPr>
          <w:rFonts w:hint="eastAsia"/>
          <w:lang w:eastAsia="zh-TW"/>
        </w:rPr>
        <w:t>：</w:t>
      </w:r>
      <w:r w:rsidRPr="009241F8">
        <w:rPr>
          <w:lang w:eastAsia="zh-TW"/>
        </w:rPr>
        <w:t>解放軍出版社</w:t>
      </w:r>
      <w:r w:rsidRPr="009241F8">
        <w:rPr>
          <w:rFonts w:hint="eastAsia"/>
          <w:lang w:eastAsia="zh-TW"/>
        </w:rPr>
        <w:t>.</w:t>
      </w:r>
    </w:p>
    <w:p w:rsidR="00CF7172" w:rsidRPr="009241F8" w:rsidRDefault="00CF7172" w:rsidP="00CF7172">
      <w:pPr>
        <w:ind w:left="420" w:hangingChars="200" w:hanging="420"/>
        <w:rPr>
          <w:lang w:eastAsia="zh-TW"/>
        </w:rPr>
      </w:pPr>
      <w:r w:rsidRPr="009241F8">
        <w:rPr>
          <w:rFonts w:hint="eastAsia"/>
          <w:lang w:eastAsia="zh-TW"/>
        </w:rPr>
        <w:t>――（</w:t>
      </w:r>
      <w:r w:rsidRPr="009241F8">
        <w:rPr>
          <w:rFonts w:hint="eastAsia"/>
          <w:lang w:eastAsia="zh-TW"/>
        </w:rPr>
        <w:t>1988</w:t>
      </w:r>
      <w:r w:rsidRPr="009241F8">
        <w:rPr>
          <w:rFonts w:hint="eastAsia"/>
          <w:lang w:eastAsia="zh-TW"/>
        </w:rPr>
        <w:t>，</w:t>
      </w:r>
      <w:r w:rsidRPr="009241F8">
        <w:rPr>
          <w:rFonts w:hint="eastAsia"/>
          <w:lang w:eastAsia="zh-TW"/>
        </w:rPr>
        <w:t>1994</w:t>
      </w:r>
      <w:r w:rsidRPr="009241F8">
        <w:rPr>
          <w:rFonts w:hint="eastAsia"/>
          <w:lang w:eastAsia="zh-TW"/>
        </w:rPr>
        <w:t>）</w:t>
      </w:r>
      <w:r w:rsidRPr="009241F8">
        <w:rPr>
          <w:lang w:eastAsia="zh-TW"/>
        </w:rPr>
        <w:t>『新四軍文献』</w:t>
      </w:r>
      <w:r w:rsidRPr="009241F8">
        <w:rPr>
          <w:rFonts w:hint="eastAsia"/>
          <w:lang w:eastAsia="zh-TW"/>
        </w:rPr>
        <w:t>（</w:t>
      </w:r>
      <w:r w:rsidRPr="009241F8">
        <w:rPr>
          <w:lang w:eastAsia="zh-TW"/>
        </w:rPr>
        <w:t>1</w:t>
      </w:r>
      <w:r w:rsidRPr="009241F8">
        <w:rPr>
          <w:rFonts w:hint="eastAsia"/>
          <w:lang w:eastAsia="zh-TW"/>
        </w:rPr>
        <w:t>）（</w:t>
      </w:r>
      <w:r w:rsidRPr="009241F8">
        <w:rPr>
          <w:lang w:eastAsia="zh-TW"/>
        </w:rPr>
        <w:t>2</w:t>
      </w:r>
      <w:r w:rsidRPr="009241F8">
        <w:rPr>
          <w:rFonts w:hint="eastAsia"/>
          <w:lang w:eastAsia="zh-TW"/>
        </w:rPr>
        <w:t>）</w:t>
      </w:r>
      <w:r w:rsidRPr="009241F8">
        <w:rPr>
          <w:rFonts w:hint="eastAsia"/>
          <w:lang w:eastAsia="zh-CN"/>
        </w:rPr>
        <w:t>北京</w:t>
      </w:r>
      <w:r w:rsidRPr="009241F8">
        <w:rPr>
          <w:rFonts w:hint="eastAsia"/>
          <w:lang w:eastAsia="zh-TW"/>
        </w:rPr>
        <w:t>：</w:t>
      </w:r>
      <w:r w:rsidRPr="009241F8">
        <w:rPr>
          <w:lang w:eastAsia="zh-TW"/>
        </w:rPr>
        <w:t>解放軍出版社</w:t>
      </w:r>
      <w:r w:rsidRPr="009241F8">
        <w:rPr>
          <w:rFonts w:hint="eastAsia"/>
          <w:lang w:eastAsia="zh-TW"/>
        </w:rPr>
        <w:t>.</w:t>
      </w:r>
    </w:p>
    <w:p w:rsidR="00CF7172" w:rsidRPr="009241F8" w:rsidRDefault="00CF7172" w:rsidP="00CF7172">
      <w:pPr>
        <w:ind w:left="420" w:hangingChars="200" w:hanging="420"/>
        <w:rPr>
          <w:lang w:eastAsia="zh-TW"/>
        </w:rPr>
      </w:pPr>
      <w:r w:rsidRPr="009241F8">
        <w:rPr>
          <w:lang w:eastAsia="zh-TW"/>
        </w:rPr>
        <w:t>中央</w:t>
      </w:r>
      <w:r w:rsidRPr="009241F8">
        <w:rPr>
          <w:rFonts w:hint="eastAsia"/>
          <w:lang w:eastAsia="zh-TW"/>
        </w:rPr>
        <w:t>档</w:t>
      </w:r>
      <w:r w:rsidRPr="009241F8">
        <w:rPr>
          <w:lang w:eastAsia="zh-TW"/>
        </w:rPr>
        <w:t>案館編</w:t>
      </w:r>
      <w:r w:rsidRPr="009241F8">
        <w:rPr>
          <w:rFonts w:hint="eastAsia"/>
          <w:lang w:eastAsia="zh-TW"/>
        </w:rPr>
        <w:t>（</w:t>
      </w:r>
      <w:r w:rsidRPr="009241F8">
        <w:rPr>
          <w:rFonts w:hint="eastAsia"/>
          <w:lang w:eastAsia="zh-TW"/>
        </w:rPr>
        <w:t>1989-92</w:t>
      </w:r>
      <w:r w:rsidRPr="009241F8">
        <w:rPr>
          <w:rFonts w:hint="eastAsia"/>
          <w:lang w:eastAsia="zh-TW"/>
        </w:rPr>
        <w:t>）</w:t>
      </w:r>
      <w:r w:rsidRPr="009241F8">
        <w:rPr>
          <w:lang w:eastAsia="zh-TW"/>
        </w:rPr>
        <w:t>『中共中央文件選集』</w:t>
      </w:r>
      <w:r w:rsidRPr="009241F8">
        <w:rPr>
          <w:rFonts w:hint="eastAsia"/>
          <w:lang w:eastAsia="zh-TW"/>
        </w:rPr>
        <w:t>（</w:t>
      </w:r>
      <w:r w:rsidRPr="009241F8">
        <w:rPr>
          <w:rFonts w:hint="eastAsia"/>
          <w:lang w:eastAsia="zh-TW"/>
        </w:rPr>
        <w:t>18</w:t>
      </w:r>
      <w:r w:rsidRPr="009241F8">
        <w:rPr>
          <w:rFonts w:hint="eastAsia"/>
          <w:lang w:eastAsia="zh-TW"/>
        </w:rPr>
        <w:t>巻）</w:t>
      </w:r>
      <w:r w:rsidRPr="009241F8">
        <w:rPr>
          <w:rFonts w:hint="eastAsia"/>
          <w:lang w:eastAsia="zh-CN"/>
        </w:rPr>
        <w:t>北京</w:t>
      </w:r>
      <w:r w:rsidRPr="009241F8">
        <w:rPr>
          <w:rFonts w:hint="eastAsia"/>
          <w:lang w:eastAsia="zh-TW"/>
        </w:rPr>
        <w:t>：</w:t>
      </w:r>
      <w:r w:rsidRPr="009241F8">
        <w:rPr>
          <w:lang w:eastAsia="zh-TW"/>
        </w:rPr>
        <w:t>中共中央党校出版社</w:t>
      </w:r>
      <w:r w:rsidRPr="009241F8">
        <w:rPr>
          <w:rFonts w:hint="eastAsia"/>
          <w:lang w:eastAsia="zh-TW"/>
        </w:rPr>
        <w:t>.</w:t>
      </w:r>
    </w:p>
    <w:p w:rsidR="00CF7172" w:rsidRPr="009241F8" w:rsidRDefault="00CF7172" w:rsidP="00CF7172">
      <w:pPr>
        <w:ind w:left="420" w:hangingChars="200" w:hanging="420"/>
      </w:pPr>
      <w:r w:rsidRPr="009241F8">
        <w:t>周国全・郭徳宏</w:t>
      </w:r>
      <w:r w:rsidRPr="009241F8">
        <w:rPr>
          <w:rFonts w:hint="eastAsia"/>
        </w:rPr>
        <w:t>（</w:t>
      </w:r>
      <w:r w:rsidRPr="009241F8">
        <w:rPr>
          <w:rFonts w:hint="eastAsia"/>
        </w:rPr>
        <w:t>1991</w:t>
      </w:r>
      <w:r w:rsidRPr="009241F8">
        <w:rPr>
          <w:rFonts w:hint="eastAsia"/>
        </w:rPr>
        <w:t>）</w:t>
      </w:r>
      <w:r w:rsidRPr="009241F8">
        <w:t>『王明年譜』合肥</w:t>
      </w:r>
      <w:r w:rsidRPr="009241F8">
        <w:rPr>
          <w:rFonts w:hint="eastAsia"/>
        </w:rPr>
        <w:t>：</w:t>
      </w:r>
      <w:r w:rsidRPr="009241F8">
        <w:t>安徽人民出版社</w:t>
      </w:r>
      <w:r w:rsidRPr="009241F8">
        <w:rPr>
          <w:rFonts w:hint="eastAsia"/>
        </w:rPr>
        <w:t>.</w:t>
      </w:r>
    </w:p>
    <w:p w:rsidR="00CF7172" w:rsidRPr="006C16FC" w:rsidRDefault="00CF7172" w:rsidP="00CF7172">
      <w:pPr>
        <w:jc w:val="right"/>
        <w:rPr>
          <w:rFonts w:eastAsia="SimSun"/>
          <w:szCs w:val="21"/>
          <w:lang w:eastAsia="zh-CN"/>
        </w:rPr>
      </w:pPr>
      <w:r>
        <w:rPr>
          <w:lang w:eastAsia="zh-CN"/>
        </w:rPr>
        <w:br w:type="page"/>
      </w:r>
      <w:r w:rsidRPr="006C16FC">
        <w:rPr>
          <w:rFonts w:ascii="PMingLiU" w:eastAsia="SimSun" w:hAnsi="PMingLiU" w:hint="eastAsia"/>
          <w:szCs w:val="21"/>
          <w:lang w:eastAsia="zh-CN"/>
        </w:rPr>
        <w:lastRenderedPageBreak/>
        <w:t>大阪大学中国文化论坛</w:t>
      </w:r>
      <w:r w:rsidRPr="006C16FC">
        <w:rPr>
          <w:rFonts w:ascii="PMingLiU" w:eastAsia="SimSun" w:hAnsi="PMingLiU" w:hint="eastAsia"/>
          <w:szCs w:val="21"/>
          <w:lang w:eastAsia="zh-CN"/>
        </w:rPr>
        <w:t xml:space="preserve"> </w:t>
      </w:r>
      <w:r w:rsidRPr="006C16FC">
        <w:rPr>
          <w:rFonts w:ascii="PMingLiU" w:eastAsia="SimSun" w:hAnsi="PMingLiU" w:hint="eastAsia"/>
          <w:szCs w:val="21"/>
          <w:lang w:eastAsia="zh-CN"/>
        </w:rPr>
        <w:t>讨论文件</w:t>
      </w:r>
      <w:r w:rsidRPr="006C16FC">
        <w:rPr>
          <w:rFonts w:hint="eastAsia"/>
          <w:szCs w:val="21"/>
          <w:lang w:eastAsia="zh-CN"/>
        </w:rPr>
        <w:t xml:space="preserve"> </w:t>
      </w:r>
      <w:r w:rsidRPr="002445F8">
        <w:rPr>
          <w:rFonts w:hint="eastAsia"/>
          <w:szCs w:val="21"/>
          <w:lang w:eastAsia="zh-CN"/>
        </w:rPr>
        <w:t>No.2008-1</w:t>
      </w:r>
    </w:p>
    <w:p w:rsidR="00CF7172" w:rsidRPr="006C16FC" w:rsidRDefault="00CF7172" w:rsidP="00CF7172">
      <w:pPr>
        <w:jc w:val="right"/>
        <w:rPr>
          <w:szCs w:val="21"/>
        </w:rPr>
      </w:pPr>
      <w:r w:rsidRPr="006C16FC">
        <w:rPr>
          <w:rFonts w:eastAsia="ＤＦＰ平成明朝体W3" w:hint="eastAsia"/>
          <w:szCs w:val="21"/>
        </w:rPr>
        <w:t xml:space="preserve">Discussion Papers in Contemporary </w:t>
      </w:r>
      <w:smartTag w:uri="urn:schemas-microsoft-com:office:smarttags" w:element="country-region">
        <w:r w:rsidRPr="006C16FC">
          <w:rPr>
            <w:rFonts w:eastAsia="ＤＦＰ平成明朝体W3" w:hint="eastAsia"/>
            <w:szCs w:val="21"/>
          </w:rPr>
          <w:t>China</w:t>
        </w:r>
      </w:smartTag>
      <w:r w:rsidRPr="006C16FC">
        <w:rPr>
          <w:rFonts w:eastAsia="ＤＦＰ平成明朝体W3" w:hint="eastAsia"/>
          <w:szCs w:val="21"/>
        </w:rPr>
        <w:t xml:space="preserve"> Studies, </w:t>
      </w:r>
      <w:smartTag w:uri="urn:schemas-microsoft-com:office:smarttags" w:element="PlaceName">
        <w:r w:rsidRPr="006C16FC">
          <w:rPr>
            <w:rFonts w:eastAsia="ＤＦＰ平成明朝体W3" w:hint="eastAsia"/>
            <w:szCs w:val="21"/>
          </w:rPr>
          <w:t>Osaka</w:t>
        </w:r>
      </w:smartTag>
      <w:r w:rsidRPr="006C16FC">
        <w:rPr>
          <w:rFonts w:eastAsia="ＤＦＰ平成明朝体W3" w:hint="eastAsia"/>
          <w:szCs w:val="21"/>
        </w:rPr>
        <w:t xml:space="preserve"> </w:t>
      </w:r>
      <w:smartTag w:uri="urn:schemas-microsoft-com:office:smarttags" w:element="PlaceType">
        <w:r w:rsidRPr="006C16FC">
          <w:rPr>
            <w:rFonts w:eastAsia="ＤＦＰ平成明朝体W3" w:hint="eastAsia"/>
            <w:szCs w:val="21"/>
          </w:rPr>
          <w:t>University</w:t>
        </w:r>
      </w:smartTag>
      <w:r w:rsidRPr="006C16FC">
        <w:rPr>
          <w:rFonts w:eastAsia="ＤＦＰ平成明朝体W3" w:hint="eastAsia"/>
          <w:szCs w:val="21"/>
        </w:rPr>
        <w:t xml:space="preserve"> Forum on </w:t>
      </w:r>
      <w:smartTag w:uri="urn:schemas-microsoft-com:office:smarttags" w:element="place">
        <w:smartTag w:uri="urn:schemas-microsoft-com:office:smarttags" w:element="country-region">
          <w:r w:rsidRPr="006C16FC">
            <w:rPr>
              <w:rFonts w:eastAsia="ＤＦＰ平成明朝体W3" w:hint="eastAsia"/>
              <w:szCs w:val="21"/>
            </w:rPr>
            <w:t>China</w:t>
          </w:r>
        </w:smartTag>
      </w:smartTag>
      <w:r w:rsidRPr="006C16FC">
        <w:rPr>
          <w:rFonts w:hint="eastAsia"/>
          <w:szCs w:val="21"/>
        </w:rPr>
        <w:t xml:space="preserve"> </w:t>
      </w:r>
      <w:r w:rsidRPr="002445F8">
        <w:rPr>
          <w:rFonts w:hint="eastAsia"/>
          <w:szCs w:val="21"/>
        </w:rPr>
        <w:t>No.2008-1</w:t>
      </w:r>
    </w:p>
    <w:p w:rsidR="00CF7172" w:rsidRPr="002445F8" w:rsidRDefault="00CF7172" w:rsidP="00CF7172">
      <w:pPr>
        <w:rPr>
          <w:sz w:val="24"/>
          <w:lang w:eastAsia="zh-CN"/>
        </w:rPr>
      </w:pPr>
    </w:p>
    <w:p w:rsidR="005E6948" w:rsidRDefault="005E6948" w:rsidP="00CF7172">
      <w:pPr>
        <w:jc w:val="center"/>
        <w:rPr>
          <w:rFonts w:ascii="SimSun" w:eastAsia="SimSun" w:hAnsi="SimSun" w:cs="SimSun"/>
          <w:sz w:val="24"/>
          <w:szCs w:val="24"/>
          <w:lang w:eastAsia="zh-CN"/>
        </w:rPr>
      </w:pPr>
    </w:p>
    <w:p w:rsidR="005E6948" w:rsidRDefault="005E6948" w:rsidP="00CF7172">
      <w:pPr>
        <w:jc w:val="center"/>
        <w:rPr>
          <w:rFonts w:ascii="SimSun" w:eastAsia="SimSun" w:hAnsi="SimSun" w:cs="SimSun"/>
          <w:sz w:val="24"/>
          <w:szCs w:val="24"/>
          <w:lang w:eastAsia="zh-CN"/>
        </w:rPr>
      </w:pPr>
    </w:p>
    <w:p w:rsidR="005E6948" w:rsidRDefault="005E6948" w:rsidP="00CF7172">
      <w:pPr>
        <w:jc w:val="center"/>
        <w:rPr>
          <w:rFonts w:ascii="SimSun" w:eastAsia="SimSun" w:hAnsi="SimSun" w:cs="SimSun"/>
          <w:sz w:val="24"/>
          <w:szCs w:val="24"/>
          <w:lang w:eastAsia="zh-CN"/>
        </w:rPr>
      </w:pPr>
    </w:p>
    <w:p w:rsidR="005E6948" w:rsidRDefault="005E6948" w:rsidP="00CF7172">
      <w:pPr>
        <w:jc w:val="center"/>
        <w:rPr>
          <w:rFonts w:ascii="SimSun" w:eastAsia="SimSun" w:hAnsi="SimSun" w:cs="SimSun"/>
          <w:sz w:val="24"/>
          <w:szCs w:val="24"/>
          <w:lang w:eastAsia="zh-CN"/>
        </w:rPr>
      </w:pPr>
    </w:p>
    <w:p w:rsidR="00CF7172" w:rsidRPr="006C16FC" w:rsidRDefault="00CF7172" w:rsidP="00CF7172">
      <w:pPr>
        <w:jc w:val="center"/>
        <w:rPr>
          <w:lang w:eastAsia="zh-CN"/>
        </w:rPr>
      </w:pPr>
      <w:r w:rsidRPr="006C16FC">
        <w:rPr>
          <w:rFonts w:ascii="SimSun" w:eastAsia="SimSun" w:hAnsi="SimSun" w:cs="SimSun" w:hint="eastAsia"/>
          <w:sz w:val="24"/>
          <w:szCs w:val="24"/>
          <w:lang w:eastAsia="zh-CN"/>
        </w:rPr>
        <w:t>论</w:t>
      </w:r>
      <w:r w:rsidRPr="006C16FC">
        <w:rPr>
          <w:rFonts w:hint="eastAsia"/>
          <w:sz w:val="24"/>
          <w:szCs w:val="24"/>
          <w:lang w:eastAsia="zh-CN"/>
        </w:rPr>
        <w:t>中日</w:t>
      </w:r>
      <w:r w:rsidRPr="006C16FC">
        <w:rPr>
          <w:rFonts w:ascii="SimSun" w:eastAsia="SimSun" w:hAnsi="SimSun" w:cs="SimSun" w:hint="eastAsia"/>
          <w:sz w:val="24"/>
          <w:szCs w:val="24"/>
          <w:lang w:eastAsia="zh-CN"/>
        </w:rPr>
        <w:t>战</w:t>
      </w:r>
      <w:r w:rsidRPr="006C16FC">
        <w:rPr>
          <w:rFonts w:hint="eastAsia"/>
          <w:sz w:val="24"/>
          <w:szCs w:val="24"/>
          <w:lang w:eastAsia="zh-CN"/>
        </w:rPr>
        <w:t>争前期中国共</w:t>
      </w:r>
      <w:r w:rsidRPr="006C16FC">
        <w:rPr>
          <w:rFonts w:ascii="SimSun" w:eastAsia="SimSun" w:hAnsi="SimSun" w:cs="SimSun" w:hint="eastAsia"/>
          <w:sz w:val="24"/>
          <w:szCs w:val="24"/>
          <w:lang w:eastAsia="zh-CN"/>
        </w:rPr>
        <w:t>产</w:t>
      </w:r>
      <w:r w:rsidRPr="006C16FC">
        <w:rPr>
          <w:rFonts w:hint="eastAsia"/>
          <w:sz w:val="24"/>
          <w:szCs w:val="24"/>
          <w:lang w:eastAsia="zh-CN"/>
        </w:rPr>
        <w:t>党的党</w:t>
      </w:r>
      <w:r w:rsidRPr="006C16FC">
        <w:rPr>
          <w:rFonts w:ascii="SimSun" w:eastAsia="SimSun" w:hAnsi="SimSun" w:cs="SimSun" w:hint="eastAsia"/>
          <w:sz w:val="24"/>
          <w:szCs w:val="24"/>
          <w:lang w:eastAsia="zh-CN"/>
        </w:rPr>
        <w:t>军关</w:t>
      </w:r>
      <w:r w:rsidRPr="006C16FC">
        <w:rPr>
          <w:rFonts w:hint="eastAsia"/>
          <w:sz w:val="24"/>
          <w:szCs w:val="24"/>
          <w:lang w:eastAsia="zh-CN"/>
        </w:rPr>
        <w:t>系</w:t>
      </w:r>
    </w:p>
    <w:p w:rsidR="00CF7172" w:rsidRPr="006C16FC" w:rsidRDefault="00CF7172" w:rsidP="00CF7172">
      <w:pPr>
        <w:jc w:val="center"/>
      </w:pPr>
      <w:r w:rsidRPr="002445F8">
        <w:rPr>
          <w:rFonts w:hint="eastAsia"/>
          <w:w w:val="200"/>
        </w:rPr>
        <w:t>―</w:t>
      </w:r>
      <w:r w:rsidRPr="006C16FC">
        <w:rPr>
          <w:rFonts w:hint="eastAsia"/>
        </w:rPr>
        <w:t>中共党史研究的再思考</w:t>
      </w:r>
      <w:r w:rsidRPr="002445F8">
        <w:rPr>
          <w:rFonts w:hint="eastAsia"/>
          <w:w w:val="200"/>
        </w:rPr>
        <w:t>―</w:t>
      </w:r>
    </w:p>
    <w:p w:rsidR="00CF7172" w:rsidRPr="006C16FC" w:rsidRDefault="00CF7172" w:rsidP="00CF7172">
      <w:pPr>
        <w:jc w:val="center"/>
      </w:pPr>
      <w:r w:rsidRPr="006C16FC">
        <w:rPr>
          <w:rFonts w:hint="eastAsia"/>
        </w:rPr>
        <w:t>田中</w:t>
      </w:r>
      <w:r w:rsidRPr="006C16FC">
        <w:rPr>
          <w:rFonts w:hint="eastAsia"/>
        </w:rPr>
        <w:t xml:space="preserve">  </w:t>
      </w:r>
      <w:r w:rsidRPr="006C16FC">
        <w:rPr>
          <w:rFonts w:hint="eastAsia"/>
        </w:rPr>
        <w:t>仁</w:t>
      </w:r>
    </w:p>
    <w:p w:rsidR="00CF7172" w:rsidRPr="006C16FC" w:rsidRDefault="00CF7172" w:rsidP="00CF7172">
      <w:pPr>
        <w:rPr>
          <w:rFonts w:eastAsia="ＤＦＰ平成明朝体W3"/>
          <w:szCs w:val="21"/>
        </w:rPr>
      </w:pPr>
    </w:p>
    <w:p w:rsidR="00CF7172" w:rsidRPr="006C16FC" w:rsidRDefault="00CF7172" w:rsidP="00CF7172">
      <w:pPr>
        <w:jc w:val="center"/>
      </w:pPr>
      <w:r w:rsidRPr="006C16FC">
        <w:rPr>
          <w:rFonts w:hint="eastAsia"/>
          <w:sz w:val="24"/>
          <w:szCs w:val="24"/>
        </w:rPr>
        <w:t>On party-Military Relations in Chinese Communist Party in the Early Period of the Sino-Japanese War</w:t>
      </w:r>
      <w:r>
        <w:rPr>
          <w:rFonts w:hint="eastAsia"/>
          <w:sz w:val="24"/>
          <w:szCs w:val="24"/>
        </w:rPr>
        <w:t>：</w:t>
      </w:r>
      <w:r w:rsidRPr="006C16FC">
        <w:rPr>
          <w:rFonts w:hint="eastAsia"/>
        </w:rPr>
        <w:t>Studies on the CCP History Revisited</w:t>
      </w:r>
    </w:p>
    <w:p w:rsidR="00CF7172" w:rsidRPr="009241F8" w:rsidRDefault="00CF7172" w:rsidP="00CF7172">
      <w:pPr>
        <w:jc w:val="center"/>
      </w:pPr>
      <w:r w:rsidRPr="009241F8">
        <w:rPr>
          <w:rFonts w:hint="eastAsia"/>
        </w:rPr>
        <w:t>TANAKA Hitoshi</w:t>
      </w:r>
    </w:p>
    <w:p w:rsidR="00CF7172" w:rsidRPr="006C16FC" w:rsidRDefault="00CF7172" w:rsidP="00CF7172">
      <w:pPr>
        <w:rPr>
          <w:sz w:val="24"/>
        </w:rPr>
      </w:pPr>
    </w:p>
    <w:p w:rsidR="00CF7172" w:rsidRPr="006C16FC" w:rsidRDefault="00CF7172" w:rsidP="00CF7172">
      <w:pPr>
        <w:rPr>
          <w:sz w:val="24"/>
        </w:rPr>
      </w:pPr>
    </w:p>
    <w:p w:rsidR="00CF7172" w:rsidRPr="000F10BD" w:rsidRDefault="00CF7172" w:rsidP="00CF7172">
      <w:pPr>
        <w:jc w:val="center"/>
      </w:pPr>
      <w:r w:rsidRPr="006C16FC">
        <w:rPr>
          <w:rFonts w:hint="eastAsia"/>
        </w:rPr>
        <w:t>摘要</w:t>
      </w:r>
    </w:p>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bookmarkStart w:id="1" w:name="_GoBack"/>
      <w:bookmarkEnd w:id="1"/>
    </w:p>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CF7172" w:rsidRDefault="00CF7172" w:rsidP="00CF7172"/>
    <w:p w:rsidR="00BE6D8A" w:rsidRDefault="00CF7172" w:rsidP="00BF5ECB">
      <w:pPr>
        <w:jc w:val="right"/>
      </w:pPr>
      <w:r w:rsidRPr="00CD432D">
        <w:rPr>
          <w:rFonts w:hint="eastAsia"/>
        </w:rPr>
        <w:t>担当委員（＊＊＊）</w:t>
      </w:r>
    </w:p>
    <w:sectPr w:rsidR="00BE6D8A" w:rsidSect="00EE44F7">
      <w:headerReference w:type="default" r:id="rId6"/>
      <w:footerReference w:type="even" r:id="rId7"/>
      <w:footerReference w:type="default" r:id="rId8"/>
      <w:pgSz w:w="11907" w:h="16840" w:code="9"/>
      <w:pgMar w:top="1418" w:right="1418" w:bottom="1418" w:left="1418" w:header="851" w:footer="992" w:gutter="0"/>
      <w:pgNumType w:start="139"/>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83" w:rsidRDefault="005F1683">
      <w:r>
        <w:separator/>
      </w:r>
    </w:p>
  </w:endnote>
  <w:endnote w:type="continuationSeparator" w:id="0">
    <w:p w:rsidR="005F1683" w:rsidRDefault="005F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明朝体W3">
    <w:altName w:val="ＭＳ 明朝"/>
    <w:charset w:val="80"/>
    <w:family w:val="roman"/>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ＤＦＰ平成ゴシック体W5">
    <w:altName w:val="ＭＳ ゴシック"/>
    <w:charset w:val="80"/>
    <w:family w:val="modern"/>
    <w:pitch w:val="variable"/>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Default="00EE44F7" w:rsidP="00EE44F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Default="00EE44F7" w:rsidP="00EE44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83" w:rsidRDefault="005F1683">
      <w:r>
        <w:separator/>
      </w:r>
    </w:p>
  </w:footnote>
  <w:footnote w:type="continuationSeparator" w:id="0">
    <w:p w:rsidR="005F1683" w:rsidRDefault="005F1683">
      <w:r>
        <w:continuationSeparator/>
      </w:r>
    </w:p>
  </w:footnote>
  <w:footnote w:id="1">
    <w:p w:rsidR="00CF7172" w:rsidRDefault="00CF7172" w:rsidP="00CF7172">
      <w:pPr>
        <w:pStyle w:val="a4"/>
      </w:pPr>
      <w:r>
        <w:rPr>
          <w:rStyle w:val="a3"/>
        </w:rPr>
        <w:t>*</w:t>
      </w:r>
      <w:r>
        <w:t xml:space="preserve"> </w:t>
      </w:r>
      <w:r>
        <w:rPr>
          <w:rFonts w:hint="eastAsia"/>
        </w:rPr>
        <w:t>謝辞、付記等を記入。</w:t>
      </w:r>
    </w:p>
  </w:footnote>
  <w:footnote w:id="2">
    <w:p w:rsidR="00CF7172" w:rsidRDefault="00CF7172" w:rsidP="00CF7172">
      <w:pPr>
        <w:pStyle w:val="a4"/>
      </w:pPr>
      <w:r>
        <w:rPr>
          <w:rStyle w:val="a3"/>
        </w:rPr>
        <w:t>†</w:t>
      </w:r>
      <w:r>
        <w:rPr>
          <w:rFonts w:hint="eastAsia"/>
        </w:rPr>
        <w:t xml:space="preserve"> </w:t>
      </w:r>
      <w:r>
        <w:rPr>
          <w:rFonts w:hint="eastAsia"/>
        </w:rPr>
        <w:t>大阪大学大学院法学研究科教授。</w:t>
      </w:r>
    </w:p>
    <w:p w:rsidR="00CF7172" w:rsidRDefault="00CF7172" w:rsidP="00CF7172">
      <w:pPr>
        <w:pStyle w:val="a4"/>
      </w:pPr>
      <w:r>
        <w:rPr>
          <w:rFonts w:hint="eastAsia"/>
        </w:rPr>
        <w:t>〒</w:t>
      </w:r>
      <w:r>
        <w:rPr>
          <w:rFonts w:hint="eastAsia"/>
        </w:rPr>
        <w:t>562-8558</w:t>
      </w:r>
      <w:r>
        <w:rPr>
          <w:rFonts w:hint="eastAsia"/>
        </w:rPr>
        <w:t>箕面市粟生間谷東</w:t>
      </w:r>
      <w:r>
        <w:rPr>
          <w:rFonts w:hint="eastAsia"/>
        </w:rPr>
        <w:t>8-1-1</w:t>
      </w:r>
      <w:r>
        <w:rPr>
          <w:rFonts w:hint="eastAsia"/>
        </w:rPr>
        <w:t>大阪大学箕面キャンパス</w:t>
      </w:r>
    </w:p>
    <w:p w:rsidR="00CF7172" w:rsidRDefault="00CF7172" w:rsidP="00CF7172">
      <w:pPr>
        <w:pStyle w:val="a4"/>
      </w:pPr>
      <w:r>
        <w:rPr>
          <w:rFonts w:hint="eastAsia"/>
          <w:sz w:val="24"/>
        </w:rPr>
        <w:t>tanakahi@law.osaka-u.ac.jp</w:t>
      </w:r>
    </w:p>
  </w:footnote>
  <w:footnote w:id="3">
    <w:p w:rsidR="00CF7172" w:rsidRPr="002445F8" w:rsidRDefault="00CF7172" w:rsidP="00CF7172">
      <w:pPr>
        <w:pStyle w:val="a4"/>
        <w:rPr>
          <w:sz w:val="20"/>
        </w:rPr>
      </w:pPr>
      <w:r w:rsidRPr="002445F8">
        <w:rPr>
          <w:rStyle w:val="a3"/>
          <w:sz w:val="20"/>
        </w:rPr>
        <w:footnoteRef/>
      </w:r>
      <w:r w:rsidRPr="002445F8">
        <w:rPr>
          <w:sz w:val="20"/>
        </w:rPr>
        <w:t xml:space="preserve"> 1937</w:t>
      </w:r>
      <w:r w:rsidRPr="002445F8">
        <w:rPr>
          <w:sz w:val="20"/>
        </w:rPr>
        <w:t>年</w:t>
      </w:r>
      <w:r w:rsidRPr="002445F8">
        <w:rPr>
          <w:sz w:val="20"/>
        </w:rPr>
        <w:t>11</w:t>
      </w:r>
      <w:r w:rsidRPr="002445F8">
        <w:rPr>
          <w:sz w:val="20"/>
        </w:rPr>
        <w:t>月に王明・康生らモスクワに滞在していた中共政治局のメンバーが帰国し，書記処の集団指導体制が敷かれた。この後，延安の中央と武漢に置かれた長江局とのあいだの意志疎通に深刻な齟齬が発生，コミンテルンは，王稼祥を介して「毛沢東を首とする指導のもとで問題を解決すべきであり，指導部には親密に団結するという雰囲気が必要である」と指示した。</w:t>
      </w:r>
      <w:r w:rsidRPr="002445F8">
        <w:rPr>
          <w:sz w:val="20"/>
        </w:rPr>
        <w:t>38</w:t>
      </w:r>
      <w:r w:rsidRPr="002445F8">
        <w:rPr>
          <w:sz w:val="20"/>
        </w:rPr>
        <w:t>年</w:t>
      </w:r>
      <w:r w:rsidRPr="002445F8">
        <w:rPr>
          <w:sz w:val="20"/>
        </w:rPr>
        <w:t>9</w:t>
      </w:r>
      <w:r w:rsidRPr="002445F8">
        <w:rPr>
          <w:rFonts w:hint="eastAsia"/>
          <w:sz w:val="20"/>
        </w:rPr>
        <w:t>～</w:t>
      </w:r>
      <w:r w:rsidRPr="002445F8">
        <w:rPr>
          <w:sz w:val="20"/>
        </w:rPr>
        <w:t>11</w:t>
      </w:r>
      <w:r w:rsidRPr="002445F8">
        <w:rPr>
          <w:sz w:val="20"/>
        </w:rPr>
        <w:t>月の</w:t>
      </w:r>
      <w:r w:rsidRPr="002445F8">
        <w:rPr>
          <w:sz w:val="20"/>
        </w:rPr>
        <w:t>6</w:t>
      </w:r>
      <w:r w:rsidRPr="002445F8">
        <w:rPr>
          <w:rFonts w:hint="eastAsia"/>
          <w:sz w:val="20"/>
        </w:rPr>
        <w:t>期</w:t>
      </w:r>
      <w:r w:rsidRPr="002445F8">
        <w:rPr>
          <w:sz w:val="20"/>
        </w:rPr>
        <w:t>6</w:t>
      </w:r>
      <w:r w:rsidRPr="002445F8">
        <w:rPr>
          <w:sz w:val="20"/>
        </w:rPr>
        <w:t>中全会はこのコミンテルン指示をふまえて開催された。</w:t>
      </w:r>
    </w:p>
  </w:footnote>
  <w:footnote w:id="4">
    <w:p w:rsidR="00CF7172" w:rsidRDefault="00CF7172" w:rsidP="00CF7172">
      <w:pPr>
        <w:pStyle w:val="a4"/>
      </w:pPr>
      <w:r w:rsidRPr="002445F8">
        <w:rPr>
          <w:rStyle w:val="a3"/>
          <w:sz w:val="20"/>
        </w:rPr>
        <w:footnoteRef/>
      </w:r>
      <w:r w:rsidRPr="002445F8">
        <w:rPr>
          <w:sz w:val="20"/>
        </w:rPr>
        <w:t xml:space="preserve"> </w:t>
      </w:r>
      <w:r w:rsidRPr="002445F8">
        <w:rPr>
          <w:rFonts w:eastAsia="ＤＦＰ平成明朝体W3"/>
          <w:sz w:val="20"/>
        </w:rPr>
        <w:t>このほか「目次」で『毛沢東選集』を指示し</w:t>
      </w:r>
      <w:r w:rsidRPr="002445F8">
        <w:rPr>
          <w:rFonts w:eastAsia="ＤＦＰ平成明朝体W3" w:hint="eastAsia"/>
          <w:sz w:val="20"/>
        </w:rPr>
        <w:t>未収録の</w:t>
      </w:r>
      <w:r w:rsidRPr="002445F8">
        <w:rPr>
          <w:rFonts w:eastAsia="ＤＦＰ平成明朝体W3"/>
          <w:sz w:val="20"/>
        </w:rPr>
        <w:t>文献が</w:t>
      </w:r>
      <w:r w:rsidRPr="002445F8">
        <w:rPr>
          <w:rFonts w:eastAsia="ＤＦＰ平成明朝体W3"/>
          <w:sz w:val="20"/>
        </w:rPr>
        <w:t>6</w:t>
      </w:r>
      <w:r w:rsidRPr="002445F8">
        <w:rPr>
          <w:rFonts w:eastAsia="ＤＦＰ平成明朝体W3"/>
          <w:sz w:val="20"/>
        </w:rPr>
        <w:t>件である。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Pr="00AC21BB" w:rsidRDefault="00EE44F7" w:rsidP="00EE44F7">
    <w:pPr>
      <w:pStyle w:val="a8"/>
      <w:wordWrap w:val="0"/>
      <w:jc w:val="right"/>
      <w:rPr>
        <w:sz w:val="17"/>
        <w:szCs w:val="17"/>
      </w:rPr>
    </w:pPr>
    <w:r>
      <w:rPr>
        <w:kern w:val="0"/>
        <w:szCs w:val="21"/>
      </w:rPr>
      <w:tab/>
    </w:r>
    <w:r>
      <w:rPr>
        <w:rFonts w:hint="eastAsia"/>
        <w:kern w:val="0"/>
        <w:sz w:val="17"/>
        <w:szCs w:val="1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72"/>
    <w:rsid w:val="00292548"/>
    <w:rsid w:val="00405629"/>
    <w:rsid w:val="00485E8F"/>
    <w:rsid w:val="005340D1"/>
    <w:rsid w:val="005B304D"/>
    <w:rsid w:val="005E6948"/>
    <w:rsid w:val="005F1683"/>
    <w:rsid w:val="00901FC3"/>
    <w:rsid w:val="00BA43EE"/>
    <w:rsid w:val="00BE6D8A"/>
    <w:rsid w:val="00BF5ECB"/>
    <w:rsid w:val="00C91033"/>
    <w:rsid w:val="00CF7172"/>
    <w:rsid w:val="00D7287B"/>
    <w:rsid w:val="00EE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v:textbox inset="5.85pt,.7pt,5.85pt,.7pt"/>
    </o:shapedefaults>
    <o:shapelayout v:ext="edit">
      <o:idmap v:ext="edit" data="1"/>
    </o:shapelayout>
  </w:shapeDefaults>
  <w:decimalSymbol w:val="."/>
  <w:listSeparator w:val=","/>
  <w15:chartTrackingRefBased/>
  <w15:docId w15:val="{4FA6D66A-DC57-46C2-BD20-73AE1ECE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17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F7172"/>
    <w:rPr>
      <w:vertAlign w:val="superscript"/>
    </w:rPr>
  </w:style>
  <w:style w:type="paragraph" w:styleId="a4">
    <w:name w:val="footnote text"/>
    <w:basedOn w:val="a"/>
    <w:link w:val="a5"/>
    <w:semiHidden/>
    <w:rsid w:val="00CF7172"/>
    <w:pPr>
      <w:snapToGrid w:val="0"/>
      <w:jc w:val="left"/>
    </w:pPr>
  </w:style>
  <w:style w:type="paragraph" w:styleId="a6">
    <w:name w:val="Body Text Indent"/>
    <w:aliases w:val="本文インデント Char"/>
    <w:basedOn w:val="a"/>
    <w:link w:val="a7"/>
    <w:rsid w:val="00CF7172"/>
    <w:pPr>
      <w:ind w:left="150" w:firstLineChars="105" w:firstLine="220"/>
    </w:pPr>
    <w:rPr>
      <w:szCs w:val="21"/>
    </w:rPr>
  </w:style>
  <w:style w:type="character" w:customStyle="1" w:styleId="a7">
    <w:name w:val="本文インデント (文字)"/>
    <w:aliases w:val="本文インデント Char (文字)"/>
    <w:basedOn w:val="a0"/>
    <w:link w:val="a6"/>
    <w:rsid w:val="00CF7172"/>
    <w:rPr>
      <w:rFonts w:eastAsia="ＭＳ 明朝"/>
      <w:kern w:val="2"/>
      <w:sz w:val="21"/>
      <w:szCs w:val="21"/>
      <w:lang w:val="en-US" w:eastAsia="ja-JP" w:bidi="ar-SA"/>
    </w:rPr>
  </w:style>
  <w:style w:type="paragraph" w:styleId="a8">
    <w:name w:val="header"/>
    <w:basedOn w:val="a"/>
    <w:link w:val="a9"/>
    <w:rsid w:val="00CF7172"/>
    <w:pPr>
      <w:tabs>
        <w:tab w:val="center" w:pos="4252"/>
        <w:tab w:val="right" w:pos="8504"/>
      </w:tabs>
      <w:snapToGrid w:val="0"/>
    </w:pPr>
    <w:rPr>
      <w:szCs w:val="24"/>
    </w:rPr>
  </w:style>
  <w:style w:type="character" w:customStyle="1" w:styleId="a9">
    <w:name w:val="ヘッダー (文字)"/>
    <w:basedOn w:val="a0"/>
    <w:link w:val="a8"/>
    <w:rsid w:val="00CF7172"/>
    <w:rPr>
      <w:rFonts w:eastAsia="ＭＳ 明朝"/>
      <w:kern w:val="2"/>
      <w:sz w:val="21"/>
      <w:szCs w:val="24"/>
      <w:lang w:val="en-US" w:eastAsia="ja-JP" w:bidi="ar-SA"/>
    </w:rPr>
  </w:style>
  <w:style w:type="paragraph" w:styleId="aa">
    <w:name w:val="footer"/>
    <w:basedOn w:val="a"/>
    <w:rsid w:val="00CF7172"/>
    <w:pPr>
      <w:tabs>
        <w:tab w:val="center" w:pos="4252"/>
        <w:tab w:val="right" w:pos="8504"/>
      </w:tabs>
      <w:snapToGrid w:val="0"/>
    </w:pPr>
    <w:rPr>
      <w:szCs w:val="24"/>
    </w:rPr>
  </w:style>
  <w:style w:type="character" w:customStyle="1" w:styleId="a5">
    <w:name w:val="脚注文字列 (文字)"/>
    <w:basedOn w:val="a0"/>
    <w:link w:val="a4"/>
    <w:rsid w:val="00CF7172"/>
    <w:rPr>
      <w:rFonts w:eastAsia="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631</Words>
  <Characters>3599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大阪大学中国文化フォーラム・ディスカッションペーパー No</vt:lpstr>
      <vt:lpstr>大阪大学中国文化フォーラム・ディスカッションペーパー No</vt:lpstr>
    </vt:vector>
  </TitlesOfParts>
  <Company>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大阪大学中国文化フォーラム・ディスカッションペーパー No</dc:title>
  <dc:subject/>
  <dc:creator>unknown</dc:creator>
  <cp:keywords/>
  <dc:description/>
  <cp:lastModifiedBy>owner</cp:lastModifiedBy>
  <cp:revision>4</cp:revision>
  <dcterms:created xsi:type="dcterms:W3CDTF">2015-03-21T23:43:00Z</dcterms:created>
  <dcterms:modified xsi:type="dcterms:W3CDTF">2015-03-22T01:28:00Z</dcterms:modified>
</cp:coreProperties>
</file>